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3A1" w:rsidRDefault="0088784B" w:rsidP="002A43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AC610A6" wp14:editId="1B79A9EA">
            <wp:simplePos x="0" y="0"/>
            <wp:positionH relativeFrom="column">
              <wp:posOffset>-67945</wp:posOffset>
            </wp:positionH>
            <wp:positionV relativeFrom="paragraph">
              <wp:posOffset>-583565</wp:posOffset>
            </wp:positionV>
            <wp:extent cx="748665" cy="8572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E81">
        <w:rPr>
          <w:rFonts w:ascii="Arial" w:eastAsia="Times New Roman" w:hAnsi="Arial" w:cs="Arial"/>
          <w:sz w:val="35"/>
          <w:szCs w:val="35"/>
          <w:lang w:eastAsia="cs-CZ"/>
        </w:rPr>
        <w:t xml:space="preserve">               </w:t>
      </w:r>
      <w:r w:rsidR="002A43A1" w:rsidRPr="00875E81">
        <w:rPr>
          <w:rFonts w:ascii="Times New Roman" w:eastAsia="Times New Roman" w:hAnsi="Times New Roman" w:cs="Times New Roman"/>
          <w:sz w:val="28"/>
          <w:szCs w:val="28"/>
          <w:lang w:eastAsia="cs-CZ"/>
        </w:rPr>
        <w:t>Obec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ní úřad</w:t>
      </w:r>
      <w:r w:rsidR="002A43A1" w:rsidRPr="00875E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Rebešovice</w:t>
      </w:r>
      <w:r w:rsidR="00875E81" w:rsidRPr="00875E81">
        <w:rPr>
          <w:rFonts w:ascii="Times New Roman" w:eastAsia="Times New Roman" w:hAnsi="Times New Roman" w:cs="Times New Roman"/>
          <w:sz w:val="28"/>
          <w:szCs w:val="28"/>
          <w:lang w:eastAsia="cs-CZ"/>
        </w:rPr>
        <w:t>, Zámecká 12, Rebešovice, 664 61 Rajhrad</w:t>
      </w:r>
    </w:p>
    <w:p w:rsidR="00875E81" w:rsidRPr="00875E81" w:rsidRDefault="00875E81" w:rsidP="002A43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P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7030A0"/>
          <w:sz w:val="36"/>
          <w:szCs w:val="36"/>
        </w:rPr>
      </w:pPr>
      <w:r w:rsidRPr="0088784B">
        <w:rPr>
          <w:rFonts w:ascii="Times New Roman" w:hAnsi="Times New Roman" w:cs="Times New Roman"/>
          <w:b/>
          <w:bCs/>
          <w:color w:val="7030A0"/>
          <w:sz w:val="36"/>
          <w:szCs w:val="36"/>
        </w:rPr>
        <w:t>STANDARDY KVALITY</w:t>
      </w:r>
    </w:p>
    <w:p w:rsidR="0088784B" w:rsidRP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7030A0"/>
          <w:sz w:val="36"/>
          <w:szCs w:val="36"/>
        </w:rPr>
      </w:pPr>
      <w:r w:rsidRPr="0088784B">
        <w:rPr>
          <w:rFonts w:ascii="Times New Roman" w:hAnsi="Times New Roman" w:cs="Times New Roman"/>
          <w:b/>
          <w:bCs/>
          <w:color w:val="7030A0"/>
          <w:sz w:val="36"/>
          <w:szCs w:val="36"/>
        </w:rPr>
        <w:t>SOCIÁLNĚ – PRÁVNÍ OCHRANY DĚTÍ</w:t>
      </w:r>
    </w:p>
    <w:p w:rsidR="0088784B" w:rsidRP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7030A0"/>
          <w:sz w:val="36"/>
          <w:szCs w:val="36"/>
        </w:rPr>
      </w:pPr>
    </w:p>
    <w:p w:rsidR="0088784B" w:rsidRP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7030A0"/>
          <w:sz w:val="36"/>
          <w:szCs w:val="36"/>
        </w:rPr>
      </w:pPr>
    </w:p>
    <w:p w:rsid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Pravidla a postupy při poskytování sociálně – právní ochrany dětí</w:t>
      </w:r>
    </w:p>
    <w:p w:rsid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88784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Informace o rozsahu a podmínkách poskytování sociálně – právní ochrany dětí</w:t>
      </w:r>
    </w:p>
    <w:p w:rsidR="0088784B" w:rsidRDefault="0088784B" w:rsidP="0088784B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88784B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88784B" w:rsidRDefault="0088784B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067FAF" w:rsidRDefault="00067FAF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lastRenderedPageBreak/>
        <w:t>OBSAH</w:t>
      </w:r>
    </w:p>
    <w:p w:rsidR="00D70518" w:rsidRDefault="00D70518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067FAF" w:rsidRDefault="00820BA1" w:rsidP="00067F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,Bold2" w:hAnsi="Calibri,Bold2" w:cs="Calibri,Bold2"/>
          <w:b/>
          <w:bCs/>
        </w:rPr>
        <w:t xml:space="preserve">  2</w:t>
      </w:r>
      <w:r w:rsidR="00067FAF">
        <w:rPr>
          <w:rFonts w:ascii="Calibri,Bold2" w:hAnsi="Calibri,Bold2" w:cs="Calibri,Bold2"/>
          <w:b/>
          <w:bCs/>
        </w:rPr>
        <w:t>. PROSTŘEDÍ A PODMÍNKY</w:t>
      </w:r>
      <w:r w:rsidR="00D70518">
        <w:rPr>
          <w:rFonts w:ascii="Calibri,Bold2" w:hAnsi="Calibri,Bold2" w:cs="Calibri,Bold2"/>
          <w:b/>
          <w:bCs/>
        </w:rPr>
        <w:t>……………………………………</w:t>
      </w:r>
      <w:r w:rsidR="00D70518" w:rsidRPr="002C49B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2C49B0" w:rsidRPr="002C49B0">
        <w:rPr>
          <w:rFonts w:ascii="Times New Roman" w:hAnsi="Times New Roman" w:cs="Times New Roman"/>
          <w:bCs/>
          <w:sz w:val="20"/>
          <w:szCs w:val="20"/>
        </w:rPr>
        <w:t>3</w:t>
      </w:r>
      <w:r w:rsidR="00067FAF">
        <w:rPr>
          <w:rFonts w:ascii="Calibri,Bold2" w:hAnsi="Calibri,Bold2" w:cs="Calibri,Bold2"/>
          <w:b/>
          <w:bCs/>
        </w:rPr>
        <w:t xml:space="preserve"> </w:t>
      </w:r>
    </w:p>
    <w:p w:rsidR="00D70518" w:rsidRPr="00D70518" w:rsidRDefault="00820BA1" w:rsidP="00067FAF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  <w:sz w:val="18"/>
          <w:szCs w:val="18"/>
        </w:rPr>
      </w:pPr>
      <w:r>
        <w:rPr>
          <w:rFonts w:ascii="Calibri,Bold2" w:hAnsi="Calibri,Bold2" w:cs="Calibri,Bold2"/>
          <w:b/>
          <w:bCs/>
        </w:rPr>
        <w:t xml:space="preserve">  3</w:t>
      </w:r>
      <w:r w:rsidR="00067FAF">
        <w:rPr>
          <w:rFonts w:ascii="Calibri,Bold2" w:hAnsi="Calibri,Bold2" w:cs="Calibri,Bold2"/>
          <w:b/>
          <w:bCs/>
        </w:rPr>
        <w:t>. INFORMOVANOST O VÝKONU SOCIÁLNĚ</w:t>
      </w:r>
      <w:r w:rsidR="00067FAF">
        <w:rPr>
          <w:rFonts w:ascii="Calibri,Bold" w:hAnsi="Calibri,Bold" w:cs="Calibri,Bold"/>
          <w:b/>
          <w:bCs/>
        </w:rPr>
        <w:t>-</w:t>
      </w:r>
      <w:r w:rsidR="00067FAF">
        <w:rPr>
          <w:rFonts w:ascii="Calibri,Bold2" w:hAnsi="Calibri,Bold2" w:cs="Calibri,Bold2"/>
          <w:b/>
          <w:bCs/>
        </w:rPr>
        <w:t>PRÁVNÍ OCHRANY DĚTÍ</w:t>
      </w:r>
      <w:r w:rsidR="00D70518">
        <w:rPr>
          <w:rFonts w:ascii="Calibri,Bold2" w:hAnsi="Calibri,Bold2" w:cs="Calibri,Bold2"/>
          <w:b/>
          <w:bCs/>
        </w:rPr>
        <w:t xml:space="preserve">  …..</w:t>
      </w:r>
      <w:r w:rsidR="00287726">
        <w:rPr>
          <w:rFonts w:ascii="Times New Roman" w:hAnsi="Times New Roman" w:cs="Times New Roman"/>
          <w:bCs/>
          <w:sz w:val="20"/>
          <w:szCs w:val="20"/>
        </w:rPr>
        <w:t>3</w:t>
      </w:r>
      <w:r w:rsidR="00D70518" w:rsidRPr="00D70518">
        <w:rPr>
          <w:rFonts w:ascii="Calibri,Bold2" w:hAnsi="Calibri,Bold2" w:cs="Calibri,Bold2"/>
          <w:b/>
          <w:bCs/>
          <w:sz w:val="18"/>
          <w:szCs w:val="18"/>
        </w:rPr>
        <w:t xml:space="preserve"> </w:t>
      </w:r>
    </w:p>
    <w:p w:rsidR="00067FAF" w:rsidRDefault="00820BA1" w:rsidP="00067F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,Bold" w:hAnsi="Calibri,Bold" w:cs="Calibri,Bold"/>
          <w:b/>
          <w:bCs/>
        </w:rPr>
        <w:t xml:space="preserve">  </w:t>
      </w:r>
      <w:r w:rsidR="002C49B0">
        <w:rPr>
          <w:rFonts w:ascii="Calibri,Bold" w:hAnsi="Calibri,Bold" w:cs="Calibri,Bold"/>
          <w:b/>
          <w:bCs/>
        </w:rPr>
        <w:t>7</w:t>
      </w:r>
      <w:r w:rsidR="00067FAF">
        <w:rPr>
          <w:rFonts w:ascii="Calibri,Bold" w:hAnsi="Calibri,Bold" w:cs="Calibri,Bold"/>
          <w:b/>
          <w:bCs/>
        </w:rPr>
        <w:t xml:space="preserve">. PREVENCE </w:t>
      </w:r>
      <w:r w:rsidR="00067FAF">
        <w:rPr>
          <w:rFonts w:ascii="Calibri" w:hAnsi="Calibri" w:cs="Calibri"/>
        </w:rPr>
        <w:t>.......</w:t>
      </w:r>
      <w:r w:rsidR="00D70518">
        <w:rPr>
          <w:rFonts w:ascii="Calibri" w:hAnsi="Calibri" w:cs="Calibri"/>
        </w:rPr>
        <w:t>..............……</w:t>
      </w:r>
      <w:r w:rsidR="002C49B0">
        <w:rPr>
          <w:rFonts w:ascii="Calibri" w:hAnsi="Calibri" w:cs="Calibri"/>
        </w:rPr>
        <w:t>……………………………………………………………………………</w:t>
      </w:r>
      <w:r w:rsidR="002C49B0" w:rsidRPr="002C49B0">
        <w:rPr>
          <w:rFonts w:ascii="Times New Roman" w:hAnsi="Times New Roman" w:cs="Times New Roman"/>
          <w:sz w:val="20"/>
          <w:szCs w:val="20"/>
        </w:rPr>
        <w:t>4</w:t>
      </w:r>
    </w:p>
    <w:p w:rsidR="00067FAF" w:rsidRDefault="00820BA1" w:rsidP="00067F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,Bold2" w:hAnsi="Calibri,Bold2" w:cs="Calibri,Bold2"/>
          <w:b/>
          <w:bCs/>
        </w:rPr>
        <w:t xml:space="preserve">  </w:t>
      </w:r>
      <w:r w:rsidR="00067FAF">
        <w:rPr>
          <w:rFonts w:ascii="Calibri,Bold2" w:hAnsi="Calibri,Bold2" w:cs="Calibri,Bold2"/>
          <w:b/>
          <w:bCs/>
        </w:rPr>
        <w:t>8. PŘIJETÍ OZNÁMENÍ, POSOUZENÍ NALÉHAVOSTI A PŘIDĚLENÍ PŘÍPADU</w:t>
      </w:r>
      <w:r w:rsidR="002C49B0">
        <w:rPr>
          <w:rFonts w:ascii="Calibri,Bold2" w:hAnsi="Calibri,Bold2" w:cs="Calibri,Bold2"/>
          <w:b/>
          <w:bCs/>
        </w:rPr>
        <w:t>….</w:t>
      </w:r>
      <w:r w:rsidR="002C49B0" w:rsidRPr="002C49B0">
        <w:rPr>
          <w:rFonts w:ascii="Times New Roman" w:hAnsi="Times New Roman" w:cs="Times New Roman"/>
          <w:bCs/>
          <w:sz w:val="20"/>
          <w:szCs w:val="20"/>
        </w:rPr>
        <w:t>5-7</w:t>
      </w:r>
      <w:r w:rsidR="00067FAF">
        <w:rPr>
          <w:rFonts w:ascii="Calibri,Bold2" w:hAnsi="Calibri,Bold2" w:cs="Calibri,Bold2"/>
          <w:b/>
          <w:bCs/>
        </w:rPr>
        <w:t xml:space="preserve"> </w:t>
      </w:r>
    </w:p>
    <w:p w:rsidR="002C49B0" w:rsidRDefault="00820BA1" w:rsidP="00067FAF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</w:rPr>
      </w:pPr>
      <w:r>
        <w:rPr>
          <w:rFonts w:ascii="Calibri,Bold2" w:hAnsi="Calibri,Bold2" w:cs="Calibri,Bold2"/>
          <w:b/>
          <w:bCs/>
        </w:rPr>
        <w:t xml:space="preserve">  </w:t>
      </w:r>
      <w:r w:rsidR="00067FAF">
        <w:rPr>
          <w:rFonts w:ascii="Calibri,Bold2" w:hAnsi="Calibri,Bold2" w:cs="Calibri,Bold2"/>
          <w:b/>
          <w:bCs/>
        </w:rPr>
        <w:t>9. JEDNÁNÍ, VYHODNOCOVÁNÍ A INDIVIDUÁLNÍ PLÁN OCHRANY DÍTĚTE</w:t>
      </w:r>
      <w:r w:rsidR="002C49B0">
        <w:rPr>
          <w:rFonts w:ascii="Calibri,Bold2" w:hAnsi="Calibri,Bold2" w:cs="Calibri,Bold2"/>
          <w:b/>
          <w:bCs/>
        </w:rPr>
        <w:t>….</w:t>
      </w:r>
      <w:r w:rsidR="002C49B0" w:rsidRPr="002C49B0">
        <w:rPr>
          <w:rFonts w:ascii="Times New Roman" w:hAnsi="Times New Roman" w:cs="Times New Roman"/>
          <w:bCs/>
          <w:sz w:val="20"/>
          <w:szCs w:val="20"/>
        </w:rPr>
        <w:t>7-8</w:t>
      </w:r>
      <w:r w:rsidR="00067FAF">
        <w:rPr>
          <w:rFonts w:ascii="Calibri,Bold2" w:hAnsi="Calibri,Bold2" w:cs="Calibri,Bold2"/>
          <w:b/>
          <w:bCs/>
        </w:rPr>
        <w:t xml:space="preserve"> </w:t>
      </w:r>
    </w:p>
    <w:p w:rsidR="00067FAF" w:rsidRDefault="00067FAF" w:rsidP="00067F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,Bold2" w:hAnsi="Calibri,Bold2" w:cs="Calibri,Bold2"/>
          <w:b/>
          <w:bCs/>
        </w:rPr>
        <w:t xml:space="preserve">11. RIZIKOVÉ A NOUZOVÉ SITUACE </w:t>
      </w:r>
      <w:r w:rsidR="002C49B0">
        <w:rPr>
          <w:rFonts w:ascii="Calibri,Bold2" w:hAnsi="Calibri,Bold2" w:cs="Calibri,Bold2"/>
          <w:b/>
          <w:bCs/>
        </w:rPr>
        <w:t>……</w:t>
      </w:r>
      <w:r w:rsidR="00820BA1">
        <w:rPr>
          <w:rFonts w:ascii="Times New Roman" w:hAnsi="Times New Roman" w:cs="Times New Roman"/>
          <w:bCs/>
          <w:sz w:val="20"/>
          <w:szCs w:val="20"/>
        </w:rPr>
        <w:t>8</w:t>
      </w:r>
    </w:p>
    <w:p w:rsidR="002C49B0" w:rsidRDefault="00067FAF" w:rsidP="00067FAF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</w:rPr>
      </w:pPr>
      <w:r>
        <w:rPr>
          <w:rFonts w:ascii="Calibri,Bold2" w:hAnsi="Calibri,Bold2" w:cs="Calibri,Bold2"/>
          <w:b/>
          <w:bCs/>
        </w:rPr>
        <w:t>12. DOKUMENTACE O VÝKONU SOCIÁLNĚ</w:t>
      </w:r>
      <w:r>
        <w:rPr>
          <w:rFonts w:ascii="Calibri,Bold" w:hAnsi="Calibri,Bold" w:cs="Calibri,Bold"/>
          <w:b/>
          <w:bCs/>
        </w:rPr>
        <w:t>-</w:t>
      </w:r>
      <w:r>
        <w:rPr>
          <w:rFonts w:ascii="Calibri,Bold2" w:hAnsi="Calibri,Bold2" w:cs="Calibri,Bold2"/>
          <w:b/>
          <w:bCs/>
        </w:rPr>
        <w:t>PRÁVNÍ OCHRANY DĚTÍ</w:t>
      </w:r>
      <w:r w:rsidR="002C49B0">
        <w:rPr>
          <w:rFonts w:ascii="Calibri,Bold2" w:hAnsi="Calibri,Bold2" w:cs="Calibri,Bold2"/>
          <w:b/>
          <w:bCs/>
        </w:rPr>
        <w:t>…..</w:t>
      </w:r>
      <w:r w:rsidR="00820BA1">
        <w:rPr>
          <w:rFonts w:ascii="Times New Roman" w:hAnsi="Times New Roman" w:cs="Times New Roman"/>
          <w:bCs/>
          <w:sz w:val="20"/>
          <w:szCs w:val="20"/>
        </w:rPr>
        <w:t>9</w:t>
      </w:r>
      <w:r w:rsidR="00B24275">
        <w:rPr>
          <w:rFonts w:ascii="Times New Roman" w:hAnsi="Times New Roman" w:cs="Times New Roman"/>
          <w:bCs/>
          <w:sz w:val="20"/>
          <w:szCs w:val="20"/>
        </w:rPr>
        <w:t>-10</w:t>
      </w:r>
      <w:r>
        <w:rPr>
          <w:rFonts w:ascii="Calibri,Bold2" w:hAnsi="Calibri,Bold2" w:cs="Calibri,Bold2"/>
          <w:b/>
          <w:bCs/>
        </w:rPr>
        <w:t xml:space="preserve"> </w:t>
      </w:r>
    </w:p>
    <w:p w:rsidR="002C49B0" w:rsidRDefault="00067FAF" w:rsidP="00067FAF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</w:rPr>
      </w:pPr>
      <w:r>
        <w:rPr>
          <w:rFonts w:ascii="Calibri,Bold2" w:hAnsi="Calibri,Bold2" w:cs="Calibri,Bold2"/>
          <w:b/>
          <w:bCs/>
        </w:rPr>
        <w:t xml:space="preserve">13. VYŘIZOVÁNÍ A PODÁVÁNÍ STÍŽNOSTÍ </w:t>
      </w:r>
      <w:r w:rsidR="002C49B0">
        <w:rPr>
          <w:rFonts w:ascii="Calibri,Bold2" w:hAnsi="Calibri,Bold2" w:cs="Calibri,Bold2"/>
          <w:b/>
          <w:bCs/>
        </w:rPr>
        <w:t>……………</w:t>
      </w:r>
      <w:r w:rsidR="00B24275">
        <w:rPr>
          <w:rFonts w:ascii="Times New Roman" w:hAnsi="Times New Roman" w:cs="Times New Roman"/>
          <w:bCs/>
          <w:sz w:val="20"/>
          <w:szCs w:val="20"/>
        </w:rPr>
        <w:t>11</w:t>
      </w:r>
    </w:p>
    <w:p w:rsidR="00820BA1" w:rsidRDefault="00067FAF" w:rsidP="00067FAF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</w:rPr>
      </w:pPr>
      <w:r>
        <w:rPr>
          <w:rFonts w:ascii="Calibri,Bold2" w:hAnsi="Calibri,Bold2" w:cs="Calibri,Bold2"/>
          <w:b/>
          <w:bCs/>
        </w:rPr>
        <w:t>14. NÁVAZNOST VÝKONU SOCIÁLNĚ</w:t>
      </w:r>
      <w:r>
        <w:rPr>
          <w:rFonts w:ascii="Calibri,Bold" w:hAnsi="Calibri,Bold" w:cs="Calibri,Bold"/>
          <w:b/>
          <w:bCs/>
        </w:rPr>
        <w:t>-</w:t>
      </w:r>
      <w:r>
        <w:rPr>
          <w:rFonts w:ascii="Calibri,Bold2" w:hAnsi="Calibri,Bold2" w:cs="Calibri,Bold2"/>
          <w:b/>
          <w:bCs/>
        </w:rPr>
        <w:t xml:space="preserve">PRÁVNÍ OCHRANY DĚTÍ NA DALŠÍ </w:t>
      </w:r>
      <w:r w:rsidR="00820BA1">
        <w:rPr>
          <w:rFonts w:ascii="Calibri,Bold2" w:hAnsi="Calibri,Bold2" w:cs="Calibri,Bold2"/>
          <w:b/>
          <w:bCs/>
        </w:rPr>
        <w:t xml:space="preserve">   </w:t>
      </w:r>
    </w:p>
    <w:p w:rsidR="002C49B0" w:rsidRDefault="00820BA1" w:rsidP="00067FA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2" w:hAnsi="Calibri,Bold2" w:cs="Calibri,Bold2"/>
          <w:b/>
          <w:bCs/>
        </w:rPr>
        <w:t xml:space="preserve">      </w:t>
      </w:r>
      <w:r w:rsidR="00067FAF">
        <w:rPr>
          <w:rFonts w:ascii="Calibri,Bold2" w:hAnsi="Calibri,Bold2" w:cs="Calibri,Bold2"/>
          <w:b/>
          <w:bCs/>
        </w:rPr>
        <w:t>SUBJE</w:t>
      </w:r>
      <w:r w:rsidR="00067FAF">
        <w:rPr>
          <w:rFonts w:ascii="Calibri,Bold" w:hAnsi="Calibri,Bold" w:cs="Calibri,Bold"/>
          <w:b/>
          <w:bCs/>
        </w:rPr>
        <w:t>KTY</w:t>
      </w:r>
      <w:r w:rsidR="002C49B0">
        <w:rPr>
          <w:rFonts w:ascii="Calibri,Bold" w:hAnsi="Calibri,Bold" w:cs="Calibri,Bold"/>
          <w:b/>
          <w:bCs/>
        </w:rPr>
        <w:t>..</w:t>
      </w:r>
      <w:r w:rsidR="00B24275">
        <w:rPr>
          <w:rFonts w:ascii="Times New Roman" w:hAnsi="Times New Roman" w:cs="Times New Roman"/>
          <w:bCs/>
          <w:sz w:val="20"/>
          <w:szCs w:val="20"/>
        </w:rPr>
        <w:t>12</w:t>
      </w:r>
      <w:r w:rsidR="00067FAF" w:rsidRPr="002C49B0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D70518" w:rsidRDefault="00D70518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D70518" w:rsidRDefault="00D70518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D70518" w:rsidRDefault="00D70518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D70518" w:rsidRDefault="00D70518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88784B" w:rsidRDefault="0088784B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88784B" w:rsidRDefault="0088784B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88784B" w:rsidRDefault="0088784B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D70518" w:rsidRDefault="00D70518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D70518" w:rsidRDefault="00D70518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D70518" w:rsidRDefault="00D70518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D70518" w:rsidRDefault="00D70518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067FAF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2C49B0" w:rsidRDefault="002C49B0" w:rsidP="00067FAF">
      <w:pPr>
        <w:spacing w:after="0" w:line="240" w:lineRule="auto"/>
        <w:jc w:val="center"/>
        <w:rPr>
          <w:rFonts w:ascii="Calibri" w:hAnsi="Calibri" w:cs="Calibri"/>
        </w:rPr>
      </w:pPr>
    </w:p>
    <w:p w:rsidR="00067FAF" w:rsidRDefault="008E3E34" w:rsidP="008E3E3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3E34">
        <w:rPr>
          <w:rFonts w:ascii="Times New Roman" w:hAnsi="Times New Roman" w:cs="Times New Roman"/>
          <w:sz w:val="20"/>
          <w:szCs w:val="20"/>
        </w:rPr>
        <w:t>-2-</w:t>
      </w:r>
    </w:p>
    <w:p w:rsidR="00875E81" w:rsidRDefault="00AA18EE" w:rsidP="00875E81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  <w:sz w:val="24"/>
          <w:szCs w:val="24"/>
        </w:rPr>
      </w:pPr>
      <w:bookmarkStart w:id="1" w:name="2"/>
      <w:bookmarkEnd w:id="1"/>
      <w:r>
        <w:rPr>
          <w:rFonts w:ascii="Calibri,Bold2" w:hAnsi="Calibri,Bold2" w:cs="Calibri,Bold2"/>
          <w:b/>
          <w:bCs/>
          <w:sz w:val="24"/>
          <w:szCs w:val="24"/>
        </w:rPr>
        <w:lastRenderedPageBreak/>
        <w:t>2</w:t>
      </w:r>
      <w:r w:rsidR="00875E81">
        <w:rPr>
          <w:rFonts w:ascii="Calibri,Bold2" w:hAnsi="Calibri,Bold2" w:cs="Calibri,Bold2"/>
          <w:b/>
          <w:bCs/>
          <w:sz w:val="24"/>
          <w:szCs w:val="24"/>
        </w:rPr>
        <w:t>. PROSTŘEDÍ A PODMÍNKY</w:t>
      </w:r>
    </w:p>
    <w:p w:rsidR="00CB69C5" w:rsidRPr="00C42960" w:rsidRDefault="00CB69C5" w:rsidP="00CB6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B69C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cs-CZ"/>
        </w:rPr>
        <w:t>2a)</w:t>
      </w:r>
      <w:r w:rsidRPr="0073080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Obecní úřad Rebešovice</w:t>
      </w:r>
      <w:r w:rsidR="0082042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Zámecká 12, Rebešovice, 664 61 </w:t>
      </w:r>
      <w:r w:rsidRPr="0073080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82042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Rajhrad </w:t>
      </w:r>
      <w:r w:rsidRPr="0073080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nemá zaměstnance, v jehož pracovní náplni je výkon sociálně-právní ochrany. Zajišťuje jej (za výkon odpovídá) starosta obce Stanislav Němec a to v úředníc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 dnech, tj. pondělí a středa</w:t>
      </w:r>
      <w:r w:rsidRPr="0073080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7:00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- </w:t>
      </w:r>
      <w:r w:rsidRPr="0073080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17:30 hod.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mimo úřední hodiny: úterý 7:00 – 15:30; čtvrtek 7:00 – 15:00; pátek 7:00 – 11:30 hod. </w:t>
      </w:r>
      <w:r w:rsidRPr="0073080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 OÚ v Rebešovicích. Jedná se o bezbariérový prostor, který umožňuje vjezd osoby na invalidním </w:t>
      </w:r>
      <w:r w:rsidRPr="00C4296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vozíku i rodičů s dětmi v kočárku. Kontakt: mobil 724 186 547.</w:t>
      </w:r>
    </w:p>
    <w:p w:rsidR="00C42960" w:rsidRPr="00C42960" w:rsidRDefault="00CB69C5" w:rsidP="00C4296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C42960">
        <w:rPr>
          <w:rFonts w:ascii="Times New Roman" w:hAnsi="Times New Roman" w:cs="Times New Roman"/>
          <w:sz w:val="24"/>
          <w:szCs w:val="24"/>
          <w:lang w:eastAsia="cs-CZ"/>
        </w:rPr>
        <w:t xml:space="preserve">Starosta obce je v kontaktu s orgánem sociálně-právní ochrany obce s rozšířenou působností Šlapanice, </w:t>
      </w:r>
      <w:r w:rsidR="003268CD" w:rsidRPr="00C42960">
        <w:rPr>
          <w:rFonts w:ascii="Times New Roman" w:hAnsi="Times New Roman" w:cs="Times New Roman"/>
          <w:sz w:val="24"/>
          <w:szCs w:val="24"/>
          <w:lang w:eastAsia="cs-CZ"/>
        </w:rPr>
        <w:t xml:space="preserve">Opuštěná 9/2, Brno, </w:t>
      </w:r>
      <w:r w:rsidRPr="00C42960">
        <w:rPr>
          <w:rFonts w:ascii="Times New Roman" w:hAnsi="Times New Roman" w:cs="Times New Roman"/>
          <w:sz w:val="24"/>
          <w:szCs w:val="24"/>
          <w:lang w:eastAsia="cs-CZ"/>
        </w:rPr>
        <w:t>kde je výkon agendy zajištěn každý den v provozní době úřadu a mimo pracovní dobu systémem dosažitelnosti</w:t>
      </w:r>
      <w:r w:rsidR="003268CD" w:rsidRPr="00C42960">
        <w:rPr>
          <w:rFonts w:ascii="Times New Roman" w:hAnsi="Times New Roman" w:cs="Times New Roman"/>
          <w:sz w:val="24"/>
          <w:szCs w:val="24"/>
          <w:lang w:eastAsia="cs-CZ"/>
        </w:rPr>
        <w:t>:</w:t>
      </w:r>
      <w:r w:rsidRPr="00C42960">
        <w:rPr>
          <w:rFonts w:ascii="Times New Roman" w:hAnsi="Times New Roman" w:cs="Times New Roman"/>
          <w:sz w:val="24"/>
          <w:szCs w:val="24"/>
          <w:lang w:eastAsia="cs-CZ"/>
        </w:rPr>
        <w:t xml:space="preserve"> pondělí a středa 8:00 – 17:00, </w:t>
      </w:r>
    </w:p>
    <w:p w:rsidR="003268CD" w:rsidRDefault="00CB69C5" w:rsidP="00C4296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C42960">
        <w:rPr>
          <w:rFonts w:ascii="Times New Roman" w:hAnsi="Times New Roman" w:cs="Times New Roman"/>
          <w:sz w:val="24"/>
          <w:szCs w:val="24"/>
          <w:lang w:eastAsia="cs-CZ"/>
        </w:rPr>
        <w:t>úterý a čtvrtek 8:00 – 14:00 a pátek 8:00 – 13:00</w:t>
      </w:r>
      <w:r w:rsidR="003268CD" w:rsidRPr="00C42960">
        <w:rPr>
          <w:rFonts w:ascii="Times New Roman" w:hAnsi="Times New Roman" w:cs="Times New Roman"/>
          <w:sz w:val="24"/>
          <w:szCs w:val="24"/>
          <w:lang w:eastAsia="cs-CZ"/>
        </w:rPr>
        <w:t>. Oddělení péče o děti  - pracovník pro obec Rebešovice – paní Dagmar Kalábová, tel.: 533 304 662, kancelář č. 322, mail:kalabova@slapanice.cz. Oddělení sociální prevence –pracovník pro obec Rebešovice – Markéta Mrňová, DiS, tel.:533 304 621, kancelář č.:329, mail:mrnova@slapanice.cz.</w:t>
      </w:r>
    </w:p>
    <w:p w:rsidR="00C42960" w:rsidRPr="00C42960" w:rsidRDefault="00C42960" w:rsidP="00C4296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2A43A1" w:rsidRPr="00C42960" w:rsidRDefault="007E7255" w:rsidP="002A4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2" w:name="3"/>
      <w:bookmarkEnd w:id="2"/>
      <w:r w:rsidRPr="00C4296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2b) </w:t>
      </w:r>
      <w:r w:rsidR="002A43A1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výkon </w:t>
      </w:r>
      <w:r w:rsidR="00932DC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SPO na pracovišti SPO i mimo něj má starosta k dispozici:</w:t>
      </w:r>
    </w:p>
    <w:p w:rsidR="00A241CF" w:rsidRPr="00C42960" w:rsidRDefault="00A241CF" w:rsidP="00A241C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pracovišti jsou kanceláře vybaveny odpovídající technikou jako je PC, notebook starosty, tiskárna, scanner, k dispozici je pevná linka, e-mailový účet </w:t>
      </w:r>
      <w:hyperlink r:id="rId10" w:history="1">
        <w:r w:rsidR="00FE305A" w:rsidRPr="00C42960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starosta@obecrebesovice.cz</w:t>
        </w:r>
      </w:hyperlink>
      <w:r w:rsidR="00FE305A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  <w:hyperlink r:id="rId11" w:history="1">
        <w:r w:rsidRPr="00C42960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obec@obecrebesovice.cz</w:t>
        </w:r>
      </w:hyperlink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  <w:hyperlink r:id="rId12" w:history="1">
        <w:r w:rsidRPr="00C42960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podatelna@rebesovice.cz</w:t>
        </w:r>
      </w:hyperlink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A241CF" w:rsidRPr="00C42960" w:rsidRDefault="00A241CF" w:rsidP="00A241C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A43A1" w:rsidRPr="00C42960" w:rsidRDefault="00A901D7" w:rsidP="00EA2275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Osobní automobil  - vlastní  </w:t>
      </w:r>
      <w:r w:rsidR="00932DC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6B5 7959</w:t>
      </w:r>
    </w:p>
    <w:p w:rsidR="002A43A1" w:rsidRPr="00C42960" w:rsidRDefault="002A43A1" w:rsidP="00EA2275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mobilní telefon, tel. č. +420</w:t>
      </w:r>
      <w:r w:rsidR="00932DC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 724 186</w:t>
      </w:r>
      <w:r w:rsidR="00EA227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932DC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547</w:t>
      </w:r>
      <w:r w:rsidR="00EA227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je 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určen pro využití pro práci</w:t>
      </w:r>
      <w:r w:rsidR="00932DC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932DC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terénu i na pracovišti</w:t>
      </w:r>
      <w:r w:rsidR="00EA227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2A43A1" w:rsidRPr="00C42960" w:rsidRDefault="002A43A1" w:rsidP="002A4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A43A1" w:rsidRPr="00C42960" w:rsidRDefault="002A43A1" w:rsidP="00FE3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296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2c</w:t>
      </w:r>
      <w:r w:rsidR="007E7255" w:rsidRPr="00C4296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)</w:t>
      </w:r>
      <w:r w:rsidRPr="00C4296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A241CF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Místností, do které by se donesly</w:t>
      </w:r>
      <w:r w:rsidR="00CB69C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01D7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 dispozici pomůcky </w:t>
      </w:r>
      <w:r w:rsidR="00FE305A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(nějaké hračky, knihy, omalovánky či kreslící potřeby) </w:t>
      </w:r>
      <w:r w:rsidR="00A901D7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pro práci s dětmi v rámci výkonu SPO</w:t>
      </w:r>
      <w:r w:rsid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="00A901D7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, a to především k jejich zabavení, uvo</w:t>
      </w:r>
      <w:r w:rsidR="00CB69C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lnění a navození pocitu bezpečí je kancelář pana starosty.</w:t>
      </w:r>
      <w:r w:rsidR="00FE305A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kanceláři starosty bude probíhat i setkání s klienty, bude zachováno soukromí klienta. </w:t>
      </w:r>
    </w:p>
    <w:p w:rsidR="002A43A1" w:rsidRPr="00C42960" w:rsidRDefault="002A43A1" w:rsidP="002A4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A43A1" w:rsidRPr="00C42960" w:rsidRDefault="002A43A1" w:rsidP="002A4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3" w:name="6"/>
      <w:bookmarkEnd w:id="3"/>
      <w:r w:rsidRPr="00C4296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2d</w:t>
      </w:r>
      <w:r w:rsidR="007E7255" w:rsidRPr="00C4296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)</w:t>
      </w:r>
      <w:r w:rsidRPr="00C4296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7E725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 budově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</w:t>
      </w:r>
      <w:r w:rsidR="007E725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sou umístěny přístupné WC, jsou řádně označeny.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WC odpovídají zcela běžnému standardu, splňují základní technické a hygienické normy. </w:t>
      </w:r>
    </w:p>
    <w:p w:rsidR="00C42960" w:rsidRPr="00C42960" w:rsidRDefault="002A43A1" w:rsidP="002A4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Jsou stavebně oddělena na pánské a dámské. </w:t>
      </w:r>
      <w:r w:rsidR="007E725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ejich součástí</w:t>
      </w:r>
      <w:r w:rsidR="007E725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vždy oddělený prostor </w:t>
      </w:r>
    </w:p>
    <w:p w:rsidR="002A43A1" w:rsidRPr="00C42960" w:rsidRDefault="00C42960" w:rsidP="002A4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 </w:t>
      </w:r>
      <w:r w:rsidR="007E725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umyvadlem</w:t>
      </w:r>
      <w:r w:rsidR="002A43A1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, zrcadlem a odpovídajícími hygienickými přípravky.</w:t>
      </w:r>
    </w:p>
    <w:p w:rsidR="002A43A1" w:rsidRPr="00C42960" w:rsidRDefault="002A43A1" w:rsidP="002A4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Veškeré hygienické prostředky jsou pravidelně doplňovány v</w:t>
      </w:r>
      <w:r w:rsidR="007E7255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dostatečném množství a kvalit</w:t>
      </w:r>
      <w:r w:rsidR="00E632EA" w:rsidRPr="00C42960">
        <w:rPr>
          <w:rFonts w:ascii="Times New Roman" w:eastAsia="Times New Roman" w:hAnsi="Times New Roman" w:cs="Times New Roman"/>
          <w:sz w:val="24"/>
          <w:szCs w:val="24"/>
          <w:lang w:eastAsia="cs-CZ"/>
        </w:rPr>
        <w:t>ě.</w:t>
      </w:r>
    </w:p>
    <w:p w:rsidR="0088784B" w:rsidRPr="00C42960" w:rsidRDefault="0088784B" w:rsidP="002A43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bookmarkStart w:id="4" w:name="7"/>
      <w:bookmarkEnd w:id="4"/>
    </w:p>
    <w:p w:rsidR="0088784B" w:rsidRDefault="0088784B" w:rsidP="002A43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287726" w:rsidRPr="0012154C" w:rsidRDefault="00287726" w:rsidP="002877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</w:t>
      </w:r>
      <w:r w:rsidRPr="001215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INFORMOVANOST O VÝKONU SOCIÁLNĚ - PRÁVNÍ OCHRANY DĚTÍ</w:t>
      </w:r>
    </w:p>
    <w:p w:rsidR="00287726" w:rsidRDefault="00287726" w:rsidP="002877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87726" w:rsidRPr="008E3E34" w:rsidRDefault="00287726" w:rsidP="002877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Pr="008E3E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nformace o rozsahu a podmínkách poskytování sociálně-právní ochrany jsou veřejně dostupné na </w:t>
      </w:r>
      <w:hyperlink r:id="rId13" w:history="1">
        <w:r w:rsidRPr="008E3E34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www.rebesovice.cz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(sociálně – právní ochrana dětí SPOD).</w:t>
      </w:r>
    </w:p>
    <w:p w:rsidR="00287726" w:rsidRPr="008E3E34" w:rsidRDefault="00287726" w:rsidP="002877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8784B" w:rsidRDefault="0088784B" w:rsidP="002A43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8784B" w:rsidRDefault="0088784B" w:rsidP="002A43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8784B" w:rsidRDefault="0088784B" w:rsidP="002A43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8784B" w:rsidRDefault="0088784B" w:rsidP="002A43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8784B" w:rsidRDefault="0088784B" w:rsidP="002A43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FE305A" w:rsidRDefault="00FE305A" w:rsidP="002A43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8784B" w:rsidRDefault="008E3E34" w:rsidP="008E3E34">
      <w:pPr>
        <w:tabs>
          <w:tab w:val="left" w:pos="40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8E3E34">
        <w:rPr>
          <w:rFonts w:ascii="Times New Roman" w:eastAsia="Times New Roman" w:hAnsi="Times New Roman" w:cs="Times New Roman"/>
          <w:sz w:val="20"/>
          <w:szCs w:val="20"/>
          <w:lang w:eastAsia="cs-CZ"/>
        </w:rPr>
        <w:t>-3-</w:t>
      </w:r>
    </w:p>
    <w:p w:rsidR="00FE305A" w:rsidRDefault="00FE305A" w:rsidP="008E3E34">
      <w:pPr>
        <w:tabs>
          <w:tab w:val="left" w:pos="40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591772" w:rsidRDefault="00AA18EE" w:rsidP="005917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lastRenderedPageBreak/>
        <w:t>7</w:t>
      </w:r>
      <w:r w:rsidR="00E049B2" w:rsidRPr="00E049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. PREVENCE</w:t>
      </w:r>
    </w:p>
    <w:p w:rsidR="00E94DCF" w:rsidRDefault="00E94DCF" w:rsidP="00E94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DCF">
        <w:rPr>
          <w:rFonts w:ascii="Times New Roman" w:hAnsi="Times New Roman" w:cs="Times New Roman"/>
          <w:sz w:val="24"/>
          <w:szCs w:val="24"/>
        </w:rPr>
        <w:t>V jednotlivých obcích lze vycházet především ze znalosti místních poměrů. Život na menších obcích není v porovnání s městy tak anonymní, lidé se zde většinou navzájem znají, komunikují spolu, a proto mohou nejlépe vyhodnotit, zda se v jejich okolí nevyskytuje nějakým způsobem ohrožené dítě.</w:t>
      </w:r>
    </w:p>
    <w:p w:rsidR="00E94DCF" w:rsidRPr="00E94DCF" w:rsidRDefault="00E94DCF" w:rsidP="00E94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3E34" w:rsidRDefault="00E94DCF" w:rsidP="00E94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DCF">
        <w:rPr>
          <w:rFonts w:ascii="Times New Roman" w:hAnsi="Times New Roman" w:cs="Times New Roman"/>
          <w:sz w:val="24"/>
          <w:szCs w:val="24"/>
        </w:rPr>
        <w:t>Podle § 7 odst. 2 ZSPOD</w:t>
      </w:r>
      <w:r w:rsidR="00344FC6">
        <w:rPr>
          <w:rFonts w:ascii="Times New Roman" w:hAnsi="Times New Roman" w:cs="Times New Roman"/>
          <w:sz w:val="24"/>
          <w:szCs w:val="24"/>
        </w:rPr>
        <w:t xml:space="preserve"> ( zákon o sociálně-právní ochraně dětí č. 359/1999 Sb.) </w:t>
      </w:r>
      <w:r w:rsidRPr="00E94DCF">
        <w:rPr>
          <w:rFonts w:ascii="Times New Roman" w:hAnsi="Times New Roman" w:cs="Times New Roman"/>
          <w:sz w:val="24"/>
          <w:szCs w:val="24"/>
        </w:rPr>
        <w:t>je každý občan oprávněn upozornit OSPOD na porušení povinnosti nebo zneužití práv vyplývajících z rodičovské odpovědnosti, na skutečnost, že rodiče nemohou plnit povinnosti vyplývající z rodičovské odpovědnosti, nebo na skutečnost, že se jedná o nějakým</w:t>
      </w:r>
      <w:r w:rsidR="00344FC6">
        <w:rPr>
          <w:rFonts w:ascii="Times New Roman" w:hAnsi="Times New Roman" w:cs="Times New Roman"/>
          <w:sz w:val="24"/>
          <w:szCs w:val="24"/>
        </w:rPr>
        <w:t xml:space="preserve"> </w:t>
      </w:r>
      <w:r w:rsidRPr="00E94DCF">
        <w:rPr>
          <w:rFonts w:ascii="Times New Roman" w:hAnsi="Times New Roman" w:cs="Times New Roman"/>
          <w:sz w:val="24"/>
          <w:szCs w:val="24"/>
        </w:rPr>
        <w:t xml:space="preserve">způsobem ohrožené dítě, jež je vymezeno v § 6 ZSPOD. </w:t>
      </w:r>
    </w:p>
    <w:p w:rsidR="00E94DCF" w:rsidRDefault="00E94DCF" w:rsidP="00E94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DCF">
        <w:rPr>
          <w:rFonts w:ascii="Times New Roman" w:hAnsi="Times New Roman" w:cs="Times New Roman"/>
          <w:sz w:val="24"/>
          <w:szCs w:val="24"/>
        </w:rPr>
        <w:t>OÚ má povinnost zmíněné děti vyhledávat (§ 10 odst. 1 ZSPOD).</w:t>
      </w:r>
    </w:p>
    <w:p w:rsidR="00E94DCF" w:rsidRPr="00E94DCF" w:rsidRDefault="00E94DCF" w:rsidP="00E94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4DCF" w:rsidRDefault="00E94DCF" w:rsidP="00E94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DCF">
        <w:rPr>
          <w:rFonts w:ascii="Times New Roman" w:hAnsi="Times New Roman" w:cs="Times New Roman"/>
          <w:sz w:val="24"/>
          <w:szCs w:val="24"/>
        </w:rPr>
        <w:t>Při péči o děti vymezené § 6 ZSPOD se obecní úřad dle § 32 odst. 1 ZSPOD zaměřuje na:</w:t>
      </w:r>
    </w:p>
    <w:p w:rsidR="007500DF" w:rsidRPr="00E94DCF" w:rsidRDefault="007500DF" w:rsidP="00E94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4DCF" w:rsidRDefault="00E94DCF" w:rsidP="00E94D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DCF">
        <w:rPr>
          <w:rFonts w:ascii="Times New Roman" w:hAnsi="Times New Roman" w:cs="Times New Roman"/>
          <w:sz w:val="24"/>
          <w:szCs w:val="24"/>
        </w:rPr>
        <w:t>využívání jejich volného času,</w:t>
      </w:r>
    </w:p>
    <w:p w:rsidR="00E94DCF" w:rsidRPr="00E94DCF" w:rsidRDefault="00E94DCF" w:rsidP="00E94D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DCF">
        <w:rPr>
          <w:rFonts w:ascii="Times New Roman" w:hAnsi="Times New Roman" w:cs="Times New Roman"/>
          <w:sz w:val="24"/>
          <w:szCs w:val="24"/>
        </w:rPr>
        <w:t xml:space="preserve"> na děti, které se stýkají s osobami požívající alkoholické nápoje nebo návykové látky nebo páchají trestnou činnost,</w:t>
      </w:r>
    </w:p>
    <w:p w:rsidR="00E94DCF" w:rsidRPr="00E94DCF" w:rsidRDefault="00E94DCF" w:rsidP="00E94D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DCF">
        <w:rPr>
          <w:rFonts w:ascii="Times New Roman" w:hAnsi="Times New Roman" w:cs="Times New Roman"/>
          <w:sz w:val="24"/>
          <w:szCs w:val="24"/>
        </w:rPr>
        <w:t xml:space="preserve"> sleduje u dětí projevy nesnášenlivosti a násilí</w:t>
      </w:r>
    </w:p>
    <w:p w:rsidR="00E94DCF" w:rsidRPr="00E94DCF" w:rsidRDefault="00E94DCF" w:rsidP="00E94D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DCF">
        <w:rPr>
          <w:rFonts w:ascii="Times New Roman" w:hAnsi="Times New Roman" w:cs="Times New Roman"/>
          <w:sz w:val="24"/>
          <w:szCs w:val="24"/>
        </w:rPr>
        <w:t>věnuje pozornost dětem z rodin s nízkou sociální úrovní</w:t>
      </w:r>
    </w:p>
    <w:p w:rsidR="00E94DCF" w:rsidRPr="00E94DCF" w:rsidRDefault="00E94DCF" w:rsidP="00E94D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DCF">
        <w:rPr>
          <w:rFonts w:ascii="Times New Roman" w:hAnsi="Times New Roman" w:cs="Times New Roman"/>
          <w:sz w:val="24"/>
          <w:szCs w:val="24"/>
        </w:rPr>
        <w:t xml:space="preserve"> zabraňuje pronikání nepříznivých sociálních a výchovných vlivů mezi ostatní děti</w:t>
      </w:r>
    </w:p>
    <w:p w:rsidR="00E94DCF" w:rsidRPr="00D70518" w:rsidRDefault="00E94DCF" w:rsidP="00E94D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94DCF">
        <w:rPr>
          <w:rFonts w:ascii="Times New Roman" w:hAnsi="Times New Roman" w:cs="Times New Roman"/>
          <w:sz w:val="24"/>
          <w:szCs w:val="24"/>
        </w:rPr>
        <w:t xml:space="preserve"> nabízí programy pro využití volného času se zřetelem k zájmům dětí a jejich možnostem.</w:t>
      </w:r>
    </w:p>
    <w:p w:rsidR="00D70518" w:rsidRPr="00E94DCF" w:rsidRDefault="00D70518" w:rsidP="00D70518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7500DF" w:rsidRDefault="00E94DCF" w:rsidP="00831C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94DCF">
        <w:rPr>
          <w:rFonts w:ascii="Times New Roman" w:hAnsi="Times New Roman" w:cs="Times New Roman"/>
          <w:color w:val="000000"/>
          <w:sz w:val="24"/>
          <w:szCs w:val="24"/>
        </w:rPr>
        <w:t xml:space="preserve">V rámci prevence vytváří obec v samostatné působnosti rovněž předpoklady pro kulturní  sportovní </w:t>
      </w:r>
      <w:r w:rsidR="00C42960">
        <w:rPr>
          <w:rFonts w:ascii="Times New Roman" w:hAnsi="Times New Roman" w:cs="Times New Roman"/>
          <w:color w:val="000000"/>
          <w:sz w:val="24"/>
          <w:szCs w:val="24"/>
        </w:rPr>
        <w:t>a jinou</w:t>
      </w:r>
      <w:r w:rsidR="00831CD4">
        <w:rPr>
          <w:rFonts w:ascii="Times New Roman" w:hAnsi="Times New Roman" w:cs="Times New Roman"/>
          <w:color w:val="000000"/>
          <w:sz w:val="24"/>
          <w:szCs w:val="24"/>
        </w:rPr>
        <w:t xml:space="preserve"> činnosti.</w:t>
      </w:r>
      <w:r w:rsidR="00C42960">
        <w:rPr>
          <w:rFonts w:ascii="Times New Roman" w:hAnsi="Times New Roman" w:cs="Times New Roman"/>
          <w:color w:val="000000"/>
          <w:sz w:val="24"/>
          <w:szCs w:val="24"/>
        </w:rPr>
        <w:t xml:space="preserve"> V obci se pořádá dětský maškarní ples, dětský den, mikulášská besídka, vypouštění balónků s přání pro Ježíška, podzimní slavnosti, zpívání pod stromem…)</w:t>
      </w:r>
    </w:p>
    <w:p w:rsidR="00831CD4" w:rsidRDefault="00831CD4" w:rsidP="00E94DC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5C3428" w:rsidRDefault="005C3428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>7b – Orgán sociálně-právní ochrany v rámci preventivních aktivit spolupracuje s dalšími fyzickými</w:t>
      </w:r>
      <w:r w:rsid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>osobami, právnickými osobami a orgány veřejné moci, zejména s orgány územní samosprávy,</w:t>
      </w:r>
      <w:r w:rsid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pověřenými osobami, poskytovateli sociálních služeb, zástupci škol a školských zařízení, Policií České</w:t>
      </w:r>
      <w:r w:rsid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>republiky, Probační a mediační službou, soudem, státním zastupitelstvím, poskytovateli zdravotních</w:t>
      </w:r>
      <w:r w:rsid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>služeb, případně dalšími fyzickými osobami, právnickými osobami a orgány veřejné moci</w:t>
      </w:r>
      <w:r w:rsid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>zúčastněnými na péči o ohrožené děti podle místních potřeb a podmínek. Všechny uvedené subjekty</w:t>
      </w:r>
      <w:r w:rsid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color w:val="000000"/>
          <w:sz w:val="24"/>
          <w:szCs w:val="24"/>
        </w:rPr>
        <w:t>mohou jako formu spolupráce v rámci výše uvedeného zvolit tým pro děti a mládež.</w:t>
      </w:r>
    </w:p>
    <w:p w:rsidR="007500DF" w:rsidRPr="007500DF" w:rsidRDefault="007500DF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C3428" w:rsidRDefault="005C3428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3E34" w:rsidRDefault="008E3E34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3E34" w:rsidRDefault="008E3E34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3E34" w:rsidRDefault="008E3E34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500DF" w:rsidRDefault="007500DF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87726" w:rsidRDefault="00287726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87726" w:rsidRDefault="00287726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87726" w:rsidRDefault="00287726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87726" w:rsidRDefault="00287726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87726" w:rsidRDefault="00287726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87726" w:rsidRPr="007500DF" w:rsidRDefault="00287726" w:rsidP="005C3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500DF" w:rsidRPr="008E3E34" w:rsidRDefault="008E3E34" w:rsidP="008E3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3E34">
        <w:rPr>
          <w:rFonts w:ascii="Times New Roman" w:hAnsi="Times New Roman" w:cs="Times New Roman"/>
          <w:sz w:val="20"/>
          <w:szCs w:val="20"/>
        </w:rPr>
        <w:t>-4-</w:t>
      </w:r>
    </w:p>
    <w:p w:rsidR="007500DF" w:rsidRDefault="00AA18EE" w:rsidP="007500DF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  <w:sz w:val="24"/>
          <w:szCs w:val="24"/>
        </w:rPr>
      </w:pPr>
      <w:r>
        <w:rPr>
          <w:rFonts w:ascii="Calibri,Bold2" w:hAnsi="Calibri,Bold2" w:cs="Calibri,Bold2"/>
          <w:b/>
          <w:bCs/>
          <w:sz w:val="24"/>
          <w:szCs w:val="24"/>
        </w:rPr>
        <w:lastRenderedPageBreak/>
        <w:t>8</w:t>
      </w:r>
      <w:r w:rsidR="007500DF">
        <w:rPr>
          <w:rFonts w:ascii="Calibri,Bold2" w:hAnsi="Calibri,Bold2" w:cs="Calibri,Bold2"/>
          <w:b/>
          <w:bCs/>
          <w:sz w:val="24"/>
          <w:szCs w:val="24"/>
        </w:rPr>
        <w:t>. PŘIJETÍ OZNÁMENÍ, POSOUZENÍ NALÉHAVOSTI A PŘIDĚLENÍ PŘÍPADU</w:t>
      </w:r>
    </w:p>
    <w:p w:rsidR="007500DF" w:rsidRDefault="007500DF" w:rsidP="007500DF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  <w:sz w:val="24"/>
          <w:szCs w:val="24"/>
        </w:rPr>
      </w:pPr>
    </w:p>
    <w:p w:rsidR="00080F04" w:rsidRDefault="00A56FDB" w:rsidP="00A56FD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8.1. Přijetí oznámení a evidence</w:t>
      </w:r>
    </w:p>
    <w:p w:rsidR="00A56FDB" w:rsidRDefault="00A56FDB" w:rsidP="00A56FD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:rsidR="00651558" w:rsidRPr="00651558" w:rsidRDefault="00C42960" w:rsidP="00651558">
      <w:pPr>
        <w:pStyle w:val="Defaul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cs-CZ"/>
        </w:rPr>
        <w:t>Oznámení</w:t>
      </w:r>
      <w:r w:rsidR="00651558" w:rsidRPr="0073080C">
        <w:rPr>
          <w:rFonts w:ascii="Times New Roman" w:eastAsia="Times New Roman" w:hAnsi="Times New Roman" w:cs="Times New Roman"/>
          <w:lang w:eastAsia="cs-CZ"/>
        </w:rPr>
        <w:t xml:space="preserve"> lze podat písemně</w:t>
      </w:r>
      <w:r w:rsidR="00651558">
        <w:rPr>
          <w:rFonts w:ascii="Times New Roman" w:eastAsia="Times New Roman" w:hAnsi="Times New Roman" w:cs="Times New Roman"/>
          <w:lang w:eastAsia="cs-CZ"/>
        </w:rPr>
        <w:t xml:space="preserve"> poštou, datovou schránkou, popř. emailem, oznámení lze podat také telefonicky nebo se oznamovatel může dostavit k podání oznámení osobně. </w:t>
      </w:r>
      <w:r w:rsidR="00651558" w:rsidRPr="00651558">
        <w:rPr>
          <w:rFonts w:ascii="Times New Roman" w:hAnsi="Times New Roman" w:cs="Times New Roman"/>
        </w:rPr>
        <w:t xml:space="preserve">E-mailová adresa elektronické podatelny je </w:t>
      </w:r>
      <w:r w:rsidR="00A56FDB">
        <w:rPr>
          <w:rFonts w:ascii="Times New Roman" w:hAnsi="Times New Roman" w:cs="Times New Roman"/>
        </w:rPr>
        <w:t>podatelna@obecrebesovice</w:t>
      </w:r>
      <w:r w:rsidR="00651558" w:rsidRPr="00651558">
        <w:rPr>
          <w:rFonts w:ascii="Times New Roman" w:hAnsi="Times New Roman" w:cs="Times New Roman"/>
        </w:rPr>
        <w:t>.cz. Informace potřebné k doručování dokumentů v digitální podobě přes elektronickou podatelnu jsou zveřejněny na webových stránkách úřadu na adrese www.</w:t>
      </w:r>
      <w:r w:rsidR="00A56FDB">
        <w:rPr>
          <w:rFonts w:ascii="Times New Roman" w:hAnsi="Times New Roman" w:cs="Times New Roman"/>
        </w:rPr>
        <w:t>rebesovice</w:t>
      </w:r>
      <w:r w:rsidR="00651558" w:rsidRPr="00651558">
        <w:rPr>
          <w:rFonts w:ascii="Times New Roman" w:hAnsi="Times New Roman" w:cs="Times New Roman"/>
        </w:rPr>
        <w:t xml:space="preserve">.cz. </w:t>
      </w:r>
    </w:p>
    <w:p w:rsidR="00651558" w:rsidRPr="0073080C" w:rsidRDefault="00651558" w:rsidP="00651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73080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Je-li klientem (oznamovatelem) nezletilé dítě, je nutné poučit jej s přihlédnutím k jeho rozumovým schopnostem a s pravidly dále seznámit i jeho zákonného zástupce.</w:t>
      </w:r>
    </w:p>
    <w:p w:rsidR="00651558" w:rsidRDefault="00651558" w:rsidP="00651558">
      <w:pPr>
        <w:pStyle w:val="Default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Veškerá korespondence je, nejpozději následující den po obdržení, zaevidována </w:t>
      </w:r>
      <w:r w:rsidR="00A56FDB" w:rsidRPr="00A56FDB">
        <w:rPr>
          <w:rFonts w:ascii="Times New Roman" w:hAnsi="Times New Roman" w:cs="Times New Roman"/>
        </w:rPr>
        <w:t>na podatelně. Starosta</w:t>
      </w:r>
      <w:r w:rsidRPr="00A56FDB">
        <w:rPr>
          <w:rFonts w:ascii="Times New Roman" w:hAnsi="Times New Roman" w:cs="Times New Roman"/>
        </w:rPr>
        <w:t xml:space="preserve"> v případě naléhavosti případu ihned</w:t>
      </w:r>
      <w:r w:rsidR="008E3E34">
        <w:rPr>
          <w:rFonts w:ascii="Times New Roman" w:hAnsi="Times New Roman" w:cs="Times New Roman"/>
        </w:rPr>
        <w:t xml:space="preserve"> uvědomí příslušného pracovníka na Městském úřadě Šlapanice, Opuštěná 9/2.</w:t>
      </w:r>
      <w:r w:rsidRPr="00A56FDB">
        <w:rPr>
          <w:rFonts w:ascii="Times New Roman" w:hAnsi="Times New Roman" w:cs="Times New Roman"/>
        </w:rPr>
        <w:t xml:space="preserve"> do jehož obvodu ohrožené dítě spadá. V případě jeho nepřítomnosti, předá věc vedoucí oddělení a ta zajistí zastupitelnost. Ostatní dokumenty jsou předány vedoucí oddělení péče o děti a vedoucí oddělení sociální prevence, které se seznámí s obsahem podání a přidělí je příslušnému koordinátorovi případu. Evidence oznámení je vedena tak, aby byla informace o evidovaném případu dostupná všem zaměstnancům, kteří podle evidence jsou schopni dohledat spisovou dokumentaci a veškeré informace o případu. Jejich postup je jednotný. Systém přijímání oznámení je nastaven tak, že nedochází ke zbytečným průtahům. </w:t>
      </w:r>
    </w:p>
    <w:p w:rsidR="00A56FDB" w:rsidRPr="00A56FDB" w:rsidRDefault="00A56FDB" w:rsidP="00651558">
      <w:pPr>
        <w:pStyle w:val="Default"/>
        <w:rPr>
          <w:rFonts w:ascii="Times New Roman" w:hAnsi="Times New Roman" w:cs="Times New Roman"/>
        </w:rPr>
      </w:pPr>
    </w:p>
    <w:p w:rsidR="00651558" w:rsidRDefault="00651558" w:rsidP="00651558">
      <w:pPr>
        <w:pStyle w:val="Default"/>
        <w:rPr>
          <w:rFonts w:ascii="Times New Roman" w:hAnsi="Times New Roman" w:cs="Times New Roman"/>
          <w:b/>
          <w:bCs/>
        </w:rPr>
      </w:pPr>
      <w:r w:rsidRPr="00A56FDB">
        <w:rPr>
          <w:rFonts w:ascii="Times New Roman" w:hAnsi="Times New Roman" w:cs="Times New Roman"/>
          <w:b/>
          <w:bCs/>
        </w:rPr>
        <w:t xml:space="preserve">8.2. Posouzení naléhavosti případu </w:t>
      </w:r>
    </w:p>
    <w:p w:rsidR="00060AA2" w:rsidRPr="00A56FDB" w:rsidRDefault="00060AA2" w:rsidP="00651558">
      <w:pPr>
        <w:pStyle w:val="Default"/>
        <w:rPr>
          <w:rFonts w:ascii="Times New Roman" w:hAnsi="Times New Roman" w:cs="Times New Roman"/>
        </w:rPr>
      </w:pPr>
    </w:p>
    <w:p w:rsidR="00651558" w:rsidRPr="00A56FDB" w:rsidRDefault="00651558" w:rsidP="00651558">
      <w:pPr>
        <w:pStyle w:val="Default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Každý případ OSPOD je posouzen s ohledem na jeho naléhavost. Nejdůležitějším kritériem naléhavosti případu je míra ohrožení života dítěte, jeho bezpečí a zdárného vývoje. </w:t>
      </w:r>
    </w:p>
    <w:p w:rsidR="00651558" w:rsidRPr="00A56FDB" w:rsidRDefault="00651558" w:rsidP="00651558">
      <w:pPr>
        <w:pStyle w:val="Default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Zákon o sociálně-právní ochraně dětí, § 6 vymezuje okruh dětí, kterým je třeba věnovat zvýšenou pozornost. Jedná se o děti: </w:t>
      </w:r>
    </w:p>
    <w:p w:rsidR="00651558" w:rsidRPr="00A56FDB" w:rsidRDefault="00651558" w:rsidP="00651558">
      <w:pPr>
        <w:pStyle w:val="Default"/>
        <w:spacing w:after="18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- jejichž rodiče zemřeli </w:t>
      </w:r>
    </w:p>
    <w:p w:rsidR="00651558" w:rsidRPr="00A56FDB" w:rsidRDefault="00651558" w:rsidP="00651558">
      <w:pPr>
        <w:pStyle w:val="Default"/>
        <w:spacing w:after="18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- jejichž rodiče neplní povinnosti vyplývající z rodičovské odpovědnosti </w:t>
      </w:r>
    </w:p>
    <w:p w:rsidR="00651558" w:rsidRPr="00A56FDB" w:rsidRDefault="00651558" w:rsidP="00651558">
      <w:pPr>
        <w:pStyle w:val="Default"/>
        <w:spacing w:after="18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- jejichž rodiče nevykonávají nebo zneužívají práva plynoucí z rodičovské odpovědnosti </w:t>
      </w:r>
    </w:p>
    <w:p w:rsidR="00651558" w:rsidRPr="00A56FDB" w:rsidRDefault="00651558" w:rsidP="00651558">
      <w:pPr>
        <w:pStyle w:val="Default"/>
        <w:spacing w:after="18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- které byly svěřeny do výchovy jiné fyzické osoby než rodiče </w:t>
      </w:r>
    </w:p>
    <w:p w:rsidR="00651558" w:rsidRPr="00A56FDB" w:rsidRDefault="00651558" w:rsidP="00651558">
      <w:pPr>
        <w:pStyle w:val="Default"/>
        <w:spacing w:after="18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- které vedou zahálčivý nebo nemravný život, zanedbávají školní docházku </w:t>
      </w:r>
    </w:p>
    <w:p w:rsidR="00651558" w:rsidRPr="00A56FDB" w:rsidRDefault="00651558" w:rsidP="00651558">
      <w:pPr>
        <w:pStyle w:val="Default"/>
        <w:spacing w:after="18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- které se opakovaně dopouští útěků od rodičů nebo jiných fyzických či právnických osob odpovědných za jejich výchovu </w:t>
      </w:r>
    </w:p>
    <w:p w:rsidR="00651558" w:rsidRPr="00A56FDB" w:rsidRDefault="00651558" w:rsidP="00651558">
      <w:pPr>
        <w:pStyle w:val="Default"/>
        <w:rPr>
          <w:rFonts w:ascii="Times New Roman" w:hAnsi="Times New Roman" w:cs="Times New Roman"/>
        </w:rPr>
      </w:pPr>
      <w:r w:rsidRPr="00A56FDB">
        <w:rPr>
          <w:rFonts w:ascii="Times New Roman" w:hAnsi="Times New Roman" w:cs="Times New Roman"/>
        </w:rPr>
        <w:t xml:space="preserve">- na kterých byl spáchán trestný čin ohrožující život, zdravý, lidskou důstojnost nebo jmění. </w:t>
      </w:r>
    </w:p>
    <w:p w:rsidR="00651558" w:rsidRDefault="00651558" w:rsidP="00651558">
      <w:pPr>
        <w:pStyle w:val="Default"/>
        <w:rPr>
          <w:sz w:val="23"/>
          <w:szCs w:val="23"/>
        </w:rPr>
      </w:pPr>
    </w:p>
    <w:p w:rsidR="00A56FDB" w:rsidRPr="007500DF" w:rsidRDefault="00A56FDB" w:rsidP="00A5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>Podle § 52 ZSPOD mají zaměstnanci na základě zvláštního oprávnění možnost oznámení prošetřit.</w:t>
      </w:r>
    </w:p>
    <w:p w:rsidR="008E3E34" w:rsidRPr="008E3E34" w:rsidRDefault="008E3E34" w:rsidP="008E3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56FDB" w:rsidRDefault="00A56FDB" w:rsidP="00A5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>V souvislosti s plněním úkolů mohou: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6FDB" w:rsidRPr="007500DF" w:rsidRDefault="00A56FDB" w:rsidP="00A56FD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>navštěvovat dítě a rodinu, ve které žije</w:t>
      </w:r>
    </w:p>
    <w:p w:rsidR="00A56FDB" w:rsidRPr="007500DF" w:rsidRDefault="00A56FDB" w:rsidP="00A56FD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 xml:space="preserve"> zjišťovat v místě bydliště dítěte, ve školském či jiném prostředí, kde se dítě zdržuje</w:t>
      </w:r>
    </w:p>
    <w:p w:rsidR="00A56FDB" w:rsidRPr="007500DF" w:rsidRDefault="00A56FDB" w:rsidP="00A56FD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 xml:space="preserve"> jak rodiče nebo jiné osoby odpovědné za výchovu o dítě pečují</w:t>
      </w:r>
    </w:p>
    <w:p w:rsidR="00A56FDB" w:rsidRPr="007500DF" w:rsidRDefault="00A56FDB" w:rsidP="00A56FD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 xml:space="preserve"> v jakých sociálních podmínkách žije</w:t>
      </w:r>
    </w:p>
    <w:p w:rsidR="00A56FDB" w:rsidRDefault="00A56FDB" w:rsidP="00A56FD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 xml:space="preserve"> jaké má chování.</w:t>
      </w:r>
    </w:p>
    <w:p w:rsidR="00287726" w:rsidRDefault="00287726" w:rsidP="00060AA2">
      <w:pPr>
        <w:pStyle w:val="Odstavecseseznamem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42960" w:rsidRPr="00060AA2" w:rsidRDefault="00060AA2" w:rsidP="00060AA2">
      <w:pPr>
        <w:pStyle w:val="Odstavecseseznamem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60AA2">
        <w:rPr>
          <w:rFonts w:ascii="Times New Roman" w:hAnsi="Times New Roman" w:cs="Times New Roman"/>
          <w:sz w:val="20"/>
          <w:szCs w:val="20"/>
        </w:rPr>
        <w:t>-5-</w:t>
      </w:r>
    </w:p>
    <w:p w:rsidR="00A56FDB" w:rsidRDefault="00060AA2" w:rsidP="00A56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</w:t>
      </w:r>
      <w:r w:rsidR="00A56FDB" w:rsidRPr="007500DF">
        <w:rPr>
          <w:rFonts w:ascii="Times New Roman" w:hAnsi="Times New Roman" w:cs="Times New Roman"/>
          <w:sz w:val="24"/>
          <w:szCs w:val="24"/>
        </w:rPr>
        <w:t>estliže je to třeba pro účely ochrany práv dítěte, je zaměstnanec oprávněn pořizovat si z</w:t>
      </w:r>
      <w:r w:rsidR="00A56FDB">
        <w:rPr>
          <w:rFonts w:ascii="Times New Roman" w:hAnsi="Times New Roman" w:cs="Times New Roman"/>
          <w:sz w:val="24"/>
          <w:szCs w:val="24"/>
        </w:rPr>
        <w:t> </w:t>
      </w:r>
      <w:r w:rsidR="00A56FDB" w:rsidRPr="007500DF">
        <w:rPr>
          <w:rFonts w:ascii="Times New Roman" w:hAnsi="Times New Roman" w:cs="Times New Roman"/>
          <w:sz w:val="24"/>
          <w:szCs w:val="24"/>
        </w:rPr>
        <w:t>šetření</w:t>
      </w:r>
      <w:r w:rsidR="00A56FDB">
        <w:rPr>
          <w:rFonts w:ascii="Times New Roman" w:hAnsi="Times New Roman" w:cs="Times New Roman"/>
          <w:sz w:val="24"/>
          <w:szCs w:val="24"/>
        </w:rPr>
        <w:t xml:space="preserve"> </w:t>
      </w:r>
      <w:r w:rsidR="00A56FDB" w:rsidRPr="007500DF">
        <w:rPr>
          <w:rFonts w:ascii="Times New Roman" w:hAnsi="Times New Roman" w:cs="Times New Roman"/>
          <w:sz w:val="24"/>
          <w:szCs w:val="24"/>
        </w:rPr>
        <w:t>obrazové snímky a obrazové a zvukové záznamy dítěte a prostředí, ve kterém se zdržuje.</w:t>
      </w:r>
    </w:p>
    <w:p w:rsidR="00A56FDB" w:rsidRDefault="00A56FDB" w:rsidP="00651558">
      <w:pPr>
        <w:pStyle w:val="Default"/>
        <w:rPr>
          <w:sz w:val="23"/>
          <w:szCs w:val="23"/>
        </w:rPr>
      </w:pPr>
    </w:p>
    <w:p w:rsidR="00A60BDE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>Dalším důležitým prvkem tohoto standardu je mít stanoveno, jakým způsobem posuzovat, zda 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sz w:val="24"/>
          <w:szCs w:val="24"/>
        </w:rPr>
        <w:t>případ naléhavý či nikoli. Může se například jednat o skupinu několika otázek.</w:t>
      </w:r>
    </w:p>
    <w:p w:rsidR="00A60BDE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BDE" w:rsidRPr="00F96246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  <w:r w:rsidRPr="00F96246">
        <w:rPr>
          <w:rFonts w:ascii="Times New Roman" w:hAnsi="Times New Roman" w:cs="Times New Roman"/>
          <w:b/>
          <w:bCs/>
          <w:sz w:val="24"/>
          <w:szCs w:val="24"/>
          <w:highlight w:val="cyan"/>
        </w:rPr>
        <w:t>PŘÍKLADY OTÁZEK K POSOUZENÍ NALÉHAVOSTI PŘÍPADU:</w:t>
      </w:r>
    </w:p>
    <w:p w:rsidR="00A60BDE" w:rsidRPr="00F96246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</w:rPr>
      </w:pPr>
      <w:r w:rsidRPr="00F96246">
        <w:rPr>
          <w:rFonts w:ascii="Times New Roman" w:hAnsi="Times New Roman" w:cs="Times New Roman"/>
          <w:sz w:val="24"/>
          <w:szCs w:val="24"/>
          <w:highlight w:val="cyan"/>
        </w:rPr>
        <w:t>- Rodiče nebo jiné osoby odpovědné za výchovu dítěte v tuto chvíli nejsou schopni</w:t>
      </w:r>
    </w:p>
    <w:p w:rsidR="00A60BDE" w:rsidRPr="00F96246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</w:rPr>
      </w:pPr>
      <w:r w:rsidRPr="00F96246">
        <w:rPr>
          <w:rFonts w:ascii="Times New Roman" w:hAnsi="Times New Roman" w:cs="Times New Roman"/>
          <w:sz w:val="24"/>
          <w:szCs w:val="24"/>
          <w:highlight w:val="cyan"/>
        </w:rPr>
        <w:t>postarat se o dítě?</w:t>
      </w:r>
    </w:p>
    <w:p w:rsidR="00A60BDE" w:rsidRPr="00F96246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</w:rPr>
      </w:pPr>
      <w:r w:rsidRPr="00F96246">
        <w:rPr>
          <w:rFonts w:ascii="Times New Roman" w:hAnsi="Times New Roman" w:cs="Times New Roman"/>
          <w:sz w:val="24"/>
          <w:szCs w:val="24"/>
          <w:highlight w:val="cyan"/>
        </w:rPr>
        <w:t>- Je dítě týrané?</w:t>
      </w:r>
    </w:p>
    <w:p w:rsidR="00A60BDE" w:rsidRPr="00F96246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</w:rPr>
      </w:pPr>
      <w:r w:rsidRPr="00F96246">
        <w:rPr>
          <w:rFonts w:ascii="Times New Roman" w:hAnsi="Times New Roman" w:cs="Times New Roman"/>
          <w:sz w:val="24"/>
          <w:szCs w:val="24"/>
          <w:highlight w:val="cyan"/>
        </w:rPr>
        <w:t>- Jedná se o zanedbávané dítě?</w:t>
      </w:r>
    </w:p>
    <w:p w:rsidR="00A60BDE" w:rsidRPr="00F96246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</w:rPr>
      </w:pPr>
      <w:r w:rsidRPr="00F96246">
        <w:rPr>
          <w:rFonts w:ascii="Times New Roman" w:hAnsi="Times New Roman" w:cs="Times New Roman"/>
          <w:sz w:val="24"/>
          <w:szCs w:val="24"/>
          <w:highlight w:val="cyan"/>
        </w:rPr>
        <w:t>- Je dítě bez dozoru a adekvátní péče?</w:t>
      </w:r>
    </w:p>
    <w:p w:rsidR="00A60BDE" w:rsidRPr="00F96246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</w:rPr>
      </w:pPr>
      <w:r w:rsidRPr="00F96246">
        <w:rPr>
          <w:rFonts w:ascii="Times New Roman" w:hAnsi="Times New Roman" w:cs="Times New Roman"/>
          <w:sz w:val="24"/>
          <w:szCs w:val="24"/>
          <w:highlight w:val="cyan"/>
        </w:rPr>
        <w:t>- Je dítě intoxikované alkoholem nebo návykovými látkami?</w:t>
      </w:r>
    </w:p>
    <w:p w:rsidR="00A60BDE" w:rsidRPr="00F96246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</w:rPr>
      </w:pPr>
      <w:r w:rsidRPr="00F96246">
        <w:rPr>
          <w:rFonts w:ascii="Times New Roman" w:hAnsi="Times New Roman" w:cs="Times New Roman"/>
          <w:sz w:val="24"/>
          <w:szCs w:val="24"/>
          <w:highlight w:val="cyan"/>
        </w:rPr>
        <w:t>- Je na útěku z domova?</w:t>
      </w:r>
    </w:p>
    <w:p w:rsidR="00A60BDE" w:rsidRPr="00F96246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246">
        <w:rPr>
          <w:rFonts w:ascii="Times New Roman" w:hAnsi="Times New Roman" w:cs="Times New Roman"/>
          <w:sz w:val="24"/>
          <w:szCs w:val="24"/>
          <w:highlight w:val="cyan"/>
        </w:rPr>
        <w:t>- Dochází k sebepoškozování dítěte?</w:t>
      </w:r>
    </w:p>
    <w:p w:rsidR="00A60BDE" w:rsidRPr="007500DF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BDE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 xml:space="preserve">Jestliže na některou z otázek odpovíte </w:t>
      </w:r>
      <w:r w:rsidRPr="007500DF">
        <w:rPr>
          <w:rFonts w:ascii="Times New Roman" w:hAnsi="Times New Roman" w:cs="Times New Roman"/>
          <w:b/>
          <w:bCs/>
          <w:sz w:val="24"/>
          <w:szCs w:val="24"/>
        </w:rPr>
        <w:t>ANO</w:t>
      </w:r>
      <w:r w:rsidRPr="007500DF">
        <w:rPr>
          <w:rFonts w:ascii="Times New Roman" w:hAnsi="Times New Roman" w:cs="Times New Roman"/>
          <w:sz w:val="24"/>
          <w:szCs w:val="24"/>
        </w:rPr>
        <w:t>, jedná se o naléhavý případ a je nutné bezodkladně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sz w:val="24"/>
          <w:szCs w:val="24"/>
        </w:rPr>
        <w:t>zasáhnout.</w:t>
      </w:r>
    </w:p>
    <w:p w:rsidR="00A60BDE" w:rsidRPr="007500DF" w:rsidRDefault="00A60BDE" w:rsidP="00A60B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41D" w:rsidRPr="007500DF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>§ 15 odst. 1 ZSPOD:</w:t>
      </w:r>
    </w:p>
    <w:p w:rsidR="00CE241D" w:rsidRPr="007500DF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00DF">
        <w:rPr>
          <w:rFonts w:ascii="Times New Roman" w:hAnsi="Times New Roman" w:cs="Times New Roman"/>
          <w:i/>
          <w:iCs/>
          <w:sz w:val="24"/>
          <w:szCs w:val="24"/>
        </w:rPr>
        <w:t>„Ocitne-li se dítě bez péče přiměřené jeho věku, zejména v důsledku úmrtí rodičů nebo jejich</w:t>
      </w:r>
    </w:p>
    <w:p w:rsidR="00CE241D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00DF">
        <w:rPr>
          <w:rFonts w:ascii="Times New Roman" w:hAnsi="Times New Roman" w:cs="Times New Roman"/>
          <w:i/>
          <w:iCs/>
          <w:sz w:val="24"/>
          <w:szCs w:val="24"/>
        </w:rPr>
        <w:t>hospitalizace, je obecní úřad povinen zajistit takovému dítěti neodkladnou péči; při zajištění této péče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sz w:val="24"/>
          <w:szCs w:val="24"/>
        </w:rPr>
        <w:t>zpravidla dá přednost příbuznému dítěte. O uvedeném opatření obecní úřad neprodleně uvědomí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sz w:val="24"/>
          <w:szCs w:val="24"/>
        </w:rPr>
        <w:t>obecní úřad obce s rozšířenou působností.“</w:t>
      </w:r>
    </w:p>
    <w:p w:rsidR="00CE241D" w:rsidRPr="007500DF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CE241D" w:rsidRPr="007500DF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DF">
        <w:rPr>
          <w:rFonts w:ascii="Times New Roman" w:hAnsi="Times New Roman" w:cs="Times New Roman"/>
          <w:sz w:val="24"/>
          <w:szCs w:val="24"/>
        </w:rPr>
        <w:t>§ 37 odst. 1 ZSPOD:</w:t>
      </w:r>
    </w:p>
    <w:p w:rsidR="00CE241D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00DF">
        <w:rPr>
          <w:rFonts w:ascii="Times New Roman" w:hAnsi="Times New Roman" w:cs="Times New Roman"/>
          <w:i/>
          <w:iCs/>
          <w:sz w:val="24"/>
          <w:szCs w:val="24"/>
        </w:rPr>
        <w:t>„Obecní úřad je povinen učinit opatření k ochraně života a zdraví a zajistit uspokojování základních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sz w:val="24"/>
          <w:szCs w:val="24"/>
        </w:rPr>
        <w:t>potřeb v nejnutnějším rozsahu včetně zdravotních služeb dítěti uvedenému v § 2 odst. 3, ocitlo-li se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sz w:val="24"/>
          <w:szCs w:val="24"/>
        </w:rPr>
        <w:t>takové dítě bez jakékoli péče nebo jsou-li jeho život nebo příznivý vývoj vážně ohroženy nebo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500DF">
        <w:rPr>
          <w:rFonts w:ascii="Times New Roman" w:hAnsi="Times New Roman" w:cs="Times New Roman"/>
          <w:i/>
          <w:iCs/>
          <w:sz w:val="24"/>
          <w:szCs w:val="24"/>
        </w:rPr>
        <w:t>narušeny.“</w:t>
      </w:r>
    </w:p>
    <w:p w:rsidR="00A60BDE" w:rsidRDefault="00A60BDE" w:rsidP="00651558">
      <w:pPr>
        <w:pStyle w:val="Default"/>
        <w:rPr>
          <w:sz w:val="23"/>
          <w:szCs w:val="23"/>
        </w:rPr>
      </w:pPr>
    </w:p>
    <w:p w:rsidR="00CE241D" w:rsidRPr="00287726" w:rsidRDefault="00CE241D" w:rsidP="0028772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87726">
        <w:rPr>
          <w:rFonts w:ascii="Times New Roman" w:hAnsi="Times New Roman" w:cs="Times New Roman"/>
          <w:color w:val="000000"/>
          <w:sz w:val="24"/>
          <w:szCs w:val="24"/>
        </w:rPr>
        <w:t xml:space="preserve">Ve chvíli, kdy </w:t>
      </w:r>
      <w:r w:rsidR="00285826" w:rsidRPr="00287726">
        <w:rPr>
          <w:rFonts w:ascii="Times New Roman" w:hAnsi="Times New Roman" w:cs="Times New Roman"/>
          <w:color w:val="000000"/>
          <w:sz w:val="24"/>
          <w:szCs w:val="24"/>
        </w:rPr>
        <w:t>starosta</w:t>
      </w:r>
      <w:r w:rsidRPr="00287726">
        <w:rPr>
          <w:rFonts w:ascii="Times New Roman" w:hAnsi="Times New Roman" w:cs="Times New Roman"/>
          <w:color w:val="000000"/>
          <w:sz w:val="24"/>
          <w:szCs w:val="24"/>
        </w:rPr>
        <w:t xml:space="preserve"> přijme oznámení o dítěti, které potřebuje pomoc, musí</w:t>
      </w:r>
    </w:p>
    <w:p w:rsidR="00CE241D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F96246">
        <w:rPr>
          <w:rFonts w:ascii="Times New Roman" w:hAnsi="Times New Roman" w:cs="Times New Roman"/>
          <w:color w:val="000000"/>
          <w:sz w:val="24"/>
          <w:szCs w:val="24"/>
        </w:rPr>
        <w:t>vyhodnotit naléhavost tohoto případu.</w:t>
      </w:r>
    </w:p>
    <w:p w:rsidR="00CE241D" w:rsidRPr="00F96246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96246">
        <w:rPr>
          <w:rFonts w:ascii="Times New Roman" w:hAnsi="Times New Roman" w:cs="Times New Roman"/>
          <w:color w:val="000000"/>
          <w:sz w:val="24"/>
          <w:szCs w:val="24"/>
        </w:rPr>
        <w:t xml:space="preserve"> Pokud je třeba situaci řešit bezodkladně, postará se o zajištění základních potřeb dítěte (předá jej prarodičům či jiným příbuzným, jestliže to není možné, vezme ho na bezpečné místo, např. kancelář pracovníka, mateřská škola, apod.) a informuje zaměstnance OSPOD OÚ ORP, pod kterou spadá. Případně kontaktuje PČR nebo zdravotnické zařízení.</w:t>
      </w:r>
    </w:p>
    <w:p w:rsidR="00CE241D" w:rsidRPr="00F96246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F96246">
        <w:rPr>
          <w:rFonts w:ascii="Times New Roman" w:hAnsi="Times New Roman" w:cs="Times New Roman"/>
          <w:color w:val="000000"/>
          <w:sz w:val="24"/>
          <w:szCs w:val="24"/>
        </w:rPr>
        <w:t xml:space="preserve"> Jestliže se jedná o naléhavý případ, je vhodné zavolat PČR, která situaci vyhodnotí a případně kontaktuje územně příslušný OSPOD, jehož zaměstnanci jsou dle rozpisu služeb v rámci výkonu pohotovosti nepřetržitě k dispozici (kontakt na pohotovostní mobilní telefon má k dispozici PČR, soud či státní zastupitelství). </w:t>
      </w:r>
    </w:p>
    <w:p w:rsidR="00CE241D" w:rsidRDefault="00CE241D" w:rsidP="00651558">
      <w:pPr>
        <w:pStyle w:val="Default"/>
        <w:rPr>
          <w:sz w:val="23"/>
          <w:szCs w:val="23"/>
        </w:rPr>
      </w:pPr>
    </w:p>
    <w:p w:rsidR="00651558" w:rsidRPr="00A60BDE" w:rsidRDefault="00651558" w:rsidP="00651558">
      <w:pPr>
        <w:pStyle w:val="Default"/>
        <w:rPr>
          <w:rFonts w:ascii="Times New Roman" w:hAnsi="Times New Roman" w:cs="Times New Roman"/>
        </w:rPr>
      </w:pPr>
      <w:r w:rsidRPr="00A60BDE">
        <w:rPr>
          <w:rFonts w:ascii="Times New Roman" w:hAnsi="Times New Roman" w:cs="Times New Roman"/>
          <w:b/>
          <w:bCs/>
        </w:rPr>
        <w:t xml:space="preserve">8.3. Přidělení případu koordinátorovi </w:t>
      </w:r>
    </w:p>
    <w:p w:rsidR="00651558" w:rsidRDefault="00651558" w:rsidP="00287726">
      <w:pPr>
        <w:spacing w:before="100" w:beforeAutospacing="1" w:after="100" w:afterAutospacing="1" w:line="240" w:lineRule="auto"/>
      </w:pPr>
      <w:r w:rsidRPr="00A60BDE">
        <w:rPr>
          <w:rFonts w:ascii="Times New Roman" w:hAnsi="Times New Roman" w:cs="Times New Roman"/>
          <w:sz w:val="24"/>
          <w:szCs w:val="24"/>
        </w:rPr>
        <w:t>Koordinátorem případu je nazýván zaměstnanec OSPOD, kterému je daný případ přidělen, a který řídí a zodpovídá za průběh posky</w:t>
      </w:r>
      <w:r w:rsidR="00A60BDE" w:rsidRPr="00A60BDE">
        <w:rPr>
          <w:rFonts w:ascii="Times New Roman" w:hAnsi="Times New Roman" w:cs="Times New Roman"/>
          <w:sz w:val="24"/>
          <w:szCs w:val="24"/>
        </w:rPr>
        <w:t>tování sociálně-právní ochrany</w:t>
      </w:r>
      <w:r w:rsidR="00A60BDE">
        <w:rPr>
          <w:rFonts w:ascii="Times New Roman" w:hAnsi="Times New Roman" w:cs="Times New Roman"/>
          <w:sz w:val="24"/>
          <w:szCs w:val="24"/>
        </w:rPr>
        <w:t xml:space="preserve"> -</w:t>
      </w:r>
      <w:r w:rsidR="00A60BDE" w:rsidRPr="00A60BDE">
        <w:rPr>
          <w:rFonts w:ascii="Times New Roman" w:hAnsi="Times New Roman" w:cs="Times New Roman"/>
          <w:sz w:val="24"/>
          <w:szCs w:val="24"/>
        </w:rPr>
        <w:t xml:space="preserve"> </w:t>
      </w:r>
      <w:r w:rsidR="00A60BDE" w:rsidRPr="00A60B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Oddělení sociální prevence –</w:t>
      </w:r>
      <w:r w:rsidR="00A60B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A60BDE" w:rsidRPr="00A60B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pracovník pro obec Rebešovice – Markéta Mrňová, DiS, tel.:533 304 621, kancelář č.:329, mail:mrnova@slapanice.cz.</w:t>
      </w:r>
      <w:r w:rsidR="0028772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</w:t>
      </w:r>
      <w:r w:rsidR="00287726" w:rsidRPr="0028772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-6-</w:t>
      </w:r>
    </w:p>
    <w:p w:rsidR="00651558" w:rsidRDefault="00651558" w:rsidP="00651558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9. </w:t>
      </w:r>
      <w:r w:rsidR="00FD658F">
        <w:rPr>
          <w:b/>
          <w:bCs/>
          <w:color w:val="auto"/>
          <w:sz w:val="23"/>
          <w:szCs w:val="23"/>
        </w:rPr>
        <w:t xml:space="preserve">JEDNÁNÍ, VYHODNOCOVÁNÍ A INDIVIDUÁLNÍ PLÁN OCHRANY DÍTĚTE </w:t>
      </w:r>
    </w:p>
    <w:p w:rsidR="00CE241D" w:rsidRDefault="00CE241D" w:rsidP="00651558">
      <w:pPr>
        <w:pStyle w:val="Default"/>
        <w:rPr>
          <w:b/>
          <w:bCs/>
          <w:color w:val="auto"/>
          <w:sz w:val="23"/>
          <w:szCs w:val="23"/>
        </w:rPr>
      </w:pPr>
    </w:p>
    <w:p w:rsidR="00CE241D" w:rsidRPr="00B46817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9a) Při jednání s klientem dodržuje orgán sociálně-právní ochrany základní principy výkonu sociálněprávní</w:t>
      </w:r>
      <w:r w:rsidR="0028582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ochrany, zejména:</w:t>
      </w:r>
    </w:p>
    <w:p w:rsidR="00CE241D" w:rsidRPr="00B46817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respektuje individuální přístup ke všem klientům,</w:t>
      </w:r>
    </w:p>
    <w:p w:rsidR="00CE241D" w:rsidRPr="00B46817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vychází z individuálních potřeb každého klienta,</w:t>
      </w:r>
    </w:p>
    <w:p w:rsidR="00CE241D" w:rsidRPr="00B46817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podporuje samostatnost klientů,</w:t>
      </w:r>
    </w:p>
    <w:p w:rsidR="00CE241D" w:rsidRPr="00B46817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uplatňuje individuální přístup k potřebám každého klienta,</w:t>
      </w:r>
    </w:p>
    <w:p w:rsidR="00CE241D" w:rsidRPr="00B46817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motivuje k péči o děti,</w:t>
      </w:r>
    </w:p>
    <w:p w:rsidR="00CE241D" w:rsidRPr="00B46817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posiluje sociální začleňování klientů,</w:t>
      </w:r>
    </w:p>
    <w:p w:rsidR="00CE241D" w:rsidRPr="00B46817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důsledně dodržuje lidská práva a základní svobody,</w:t>
      </w:r>
    </w:p>
    <w:p w:rsidR="00CE241D" w:rsidRPr="00B46817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podporuje kontakt s přirozeným sociálním prostředím,</w:t>
      </w:r>
    </w:p>
    <w:p w:rsidR="00CE241D" w:rsidRPr="00B46817" w:rsidRDefault="00CE241D" w:rsidP="00CE241D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informuje klienta o postupech používaných při výkonu sociálně-právní ochrany.</w:t>
      </w:r>
    </w:p>
    <w:p w:rsidR="00CE241D" w:rsidRPr="00B46817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CE241D" w:rsidRPr="00B46817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46817">
        <w:rPr>
          <w:rFonts w:ascii="Times New Roman" w:hAnsi="Times New Roman" w:cs="Times New Roman"/>
          <w:color w:val="000000"/>
          <w:sz w:val="24"/>
          <w:szCs w:val="24"/>
        </w:rPr>
        <w:t>Na základě § 10 odst. 1 ZSPOD vyplývá povinnost zaměstnance zařazeného do OSPOD působit na rodiče, aby plnili povinnosti vyplývající z rodičovské odpovědnosti, pomáhat rodičům odstraňovat nedostatky ve výchově dítěte a v této souvislosti hovořit s dítětem o nedostatcích v jeho chování.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6817">
        <w:rPr>
          <w:rFonts w:ascii="Times New Roman" w:hAnsi="Times New Roman" w:cs="Times New Roman"/>
          <w:color w:val="000000"/>
          <w:sz w:val="24"/>
          <w:szCs w:val="24"/>
        </w:rPr>
        <w:t>Dále je nutné sledovat, zda dítě nenavštěvuje prostředí, které je pro něj ohrožující. Další povinností je poskytnutí nebo zprostředkování poradenství rodičům na jejich žádost při uplatňování nároků dítěte.</w:t>
      </w:r>
    </w:p>
    <w:p w:rsidR="00CE241D" w:rsidRPr="00B46817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E241D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B5F54">
        <w:rPr>
          <w:rFonts w:ascii="Times New Roman" w:hAnsi="Times New Roman" w:cs="Times New Roman"/>
          <w:color w:val="000000"/>
          <w:sz w:val="24"/>
          <w:szCs w:val="24"/>
        </w:rPr>
        <w:t>Z § 10 odst. 1 písm. g) ZSPOD vyplývá pro OÚ povinnost oznámit OÚ ORP skutečnosti, které nasvědčují tomu, že jde o děti uvedené v § 6 ZSPOD.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E241D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</w:rPr>
        <w:t>OSPOD OÚ ORP v souvislosti s oznámením provede základní vyhodnocování potřeb dítěte a situace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F54">
        <w:rPr>
          <w:rFonts w:ascii="Times New Roman" w:hAnsi="Times New Roman" w:cs="Times New Roman"/>
          <w:sz w:val="24"/>
          <w:szCs w:val="24"/>
        </w:rPr>
        <w:t>rodiny (přičemž má oprávnění požadovat od zaměstnance obce, který se zabývá výkonem sociálněprávní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F54">
        <w:rPr>
          <w:rFonts w:ascii="Times New Roman" w:hAnsi="Times New Roman" w:cs="Times New Roman"/>
          <w:sz w:val="24"/>
          <w:szCs w:val="24"/>
        </w:rPr>
        <w:t>ochrany, součinnost při prošetřování poměrů dítěte, jeho rodiny a okolí).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F54">
        <w:rPr>
          <w:rFonts w:ascii="Times New Roman" w:hAnsi="Times New Roman" w:cs="Times New Roman"/>
          <w:sz w:val="24"/>
          <w:szCs w:val="24"/>
        </w:rPr>
        <w:t>Jestliže se skutečnost, že jde o dítě uvedené v § 6 ZSPOD, prokáže, pokračuje OSPOD zpracováním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F54">
        <w:rPr>
          <w:rFonts w:ascii="Times New Roman" w:hAnsi="Times New Roman" w:cs="Times New Roman"/>
          <w:sz w:val="24"/>
          <w:szCs w:val="24"/>
        </w:rPr>
        <w:t>podrobného vyhodnocování.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b/>
          <w:bCs/>
          <w:sz w:val="24"/>
          <w:szCs w:val="24"/>
        </w:rPr>
        <w:t xml:space="preserve">VYHODNOCENÍ POTŘEB DÍTĚTE A SITUACE RODINY </w:t>
      </w:r>
      <w:r w:rsidRPr="001B5F54">
        <w:rPr>
          <w:rFonts w:ascii="Times New Roman" w:hAnsi="Times New Roman" w:cs="Times New Roman"/>
          <w:sz w:val="24"/>
          <w:szCs w:val="24"/>
        </w:rPr>
        <w:t>= v úvodní části jsou uvedeny podrobnosti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F54">
        <w:rPr>
          <w:rFonts w:ascii="Times New Roman" w:hAnsi="Times New Roman" w:cs="Times New Roman"/>
          <w:sz w:val="24"/>
          <w:szCs w:val="24"/>
        </w:rPr>
        <w:t>dítěti, rodičích, sourozencích, případně jiných fyzických osobách zodpovědných za výchovu, a rovněž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F54">
        <w:rPr>
          <w:rFonts w:ascii="Times New Roman" w:hAnsi="Times New Roman" w:cs="Times New Roman"/>
          <w:sz w:val="24"/>
          <w:szCs w:val="24"/>
        </w:rPr>
        <w:t>instituce a další odborníci pracující s dítětem.</w:t>
      </w:r>
    </w:p>
    <w:p w:rsidR="00CE241D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</w:rPr>
        <w:t>Hlavní vyhodnocování je rozděleno do čtyř oblastí: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41D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  <w:u w:val="single"/>
        </w:rPr>
        <w:t>1. Vývojové prostředí dítěte</w:t>
      </w:r>
      <w:r w:rsidRPr="001B5F54">
        <w:rPr>
          <w:rFonts w:ascii="Times New Roman" w:hAnsi="Times New Roman" w:cs="Times New Roman"/>
          <w:sz w:val="24"/>
          <w:szCs w:val="24"/>
        </w:rPr>
        <w:t xml:space="preserve"> (zdraví, učení se, emoční vývoj a chování, rodinné a sociální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</w:rPr>
        <w:t>vztahy,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F54">
        <w:rPr>
          <w:rFonts w:ascii="Times New Roman" w:hAnsi="Times New Roman" w:cs="Times New Roman"/>
          <w:sz w:val="24"/>
          <w:szCs w:val="24"/>
        </w:rPr>
        <w:t>identita, sociální prezentace, samostatnost a sebeobsluha)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  <w:u w:val="single"/>
        </w:rPr>
        <w:t>2. Rodičovská kapacita</w:t>
      </w:r>
      <w:r w:rsidRPr="001B5F54">
        <w:rPr>
          <w:rFonts w:ascii="Times New Roman" w:hAnsi="Times New Roman" w:cs="Times New Roman"/>
          <w:sz w:val="24"/>
          <w:szCs w:val="24"/>
        </w:rPr>
        <w:t xml:space="preserve"> (základní péče, zajištění bezpečí a ochrany, citová vřelost, stimulace a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</w:rPr>
        <w:t>podněty, vedení a hranice, stabilita)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  <w:u w:val="single"/>
        </w:rPr>
        <w:t>3. Rodina a prostředí</w:t>
      </w:r>
      <w:r w:rsidRPr="001B5F54">
        <w:rPr>
          <w:rFonts w:ascii="Times New Roman" w:hAnsi="Times New Roman" w:cs="Times New Roman"/>
          <w:sz w:val="24"/>
          <w:szCs w:val="24"/>
        </w:rPr>
        <w:t xml:space="preserve"> (rodinná historie a fungování rodiny, širší rodina, bydlená, zaměstnání,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</w:rPr>
        <w:t>finanční situace, sociální začlenění rodiny, komunitní zdroje)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  <w:u w:val="single"/>
        </w:rPr>
        <w:t>4. Analýza situace a potřeb dítěte</w:t>
      </w:r>
      <w:r w:rsidRPr="001B5F54">
        <w:rPr>
          <w:rFonts w:ascii="Times New Roman" w:hAnsi="Times New Roman" w:cs="Times New Roman"/>
          <w:sz w:val="24"/>
          <w:szCs w:val="24"/>
        </w:rPr>
        <w:t xml:space="preserve"> (potřeby dítěte, rodičovské dovednosti / rodinná situace,</w:t>
      </w:r>
    </w:p>
    <w:p w:rsidR="00CE241D" w:rsidRDefault="00CE241D" w:rsidP="000575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</w:rPr>
        <w:t>přání dítěte, přání rodičů dítěte, ochranné a rizikové faktory).</w:t>
      </w:r>
      <w:r w:rsidR="0097349F">
        <w:rPr>
          <w:rFonts w:ascii="Times New Roman" w:hAnsi="Times New Roman" w:cs="Times New Roman"/>
          <w:sz w:val="24"/>
          <w:szCs w:val="24"/>
        </w:rPr>
        <w:t xml:space="preserve">   </w:t>
      </w:r>
      <w:r w:rsidR="0097349F" w:rsidRPr="0097349F">
        <w:rPr>
          <w:rFonts w:ascii="Times New Roman" w:hAnsi="Times New Roman" w:cs="Times New Roman"/>
          <w:sz w:val="20"/>
          <w:szCs w:val="20"/>
        </w:rPr>
        <w:t>-7-</w:t>
      </w:r>
    </w:p>
    <w:p w:rsidR="00CE241D" w:rsidRPr="001B5F54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</w:rPr>
        <w:t>Provede se zmapování situace dítěte a jeho rodiny, nastaví se způsoby spolupráce s dalšími</w:t>
      </w:r>
    </w:p>
    <w:p w:rsidR="00CE241D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5F54">
        <w:rPr>
          <w:rFonts w:ascii="Times New Roman" w:hAnsi="Times New Roman" w:cs="Times New Roman"/>
          <w:sz w:val="24"/>
          <w:szCs w:val="24"/>
        </w:rPr>
        <w:t>institucemi (soudy, PČR, zdravotnickými zařízeními apod.). Na základě vyhodnocování jsou následně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F54">
        <w:rPr>
          <w:rFonts w:ascii="Times New Roman" w:hAnsi="Times New Roman" w:cs="Times New Roman"/>
          <w:sz w:val="24"/>
          <w:szCs w:val="24"/>
        </w:rPr>
        <w:t>přijímána opatření, plánování, využití vhodných služeb a dalších aktivit k podpoře dítěte a jeho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F54">
        <w:rPr>
          <w:rFonts w:ascii="Times New Roman" w:hAnsi="Times New Roman" w:cs="Times New Roman"/>
          <w:sz w:val="24"/>
          <w:szCs w:val="24"/>
        </w:rPr>
        <w:t>rodiny.</w:t>
      </w:r>
    </w:p>
    <w:p w:rsidR="00CE241D" w:rsidRDefault="00CE241D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726" w:rsidRDefault="00287726" w:rsidP="00CE2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726" w:rsidRPr="00287726" w:rsidRDefault="00287726" w:rsidP="002877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87726">
        <w:rPr>
          <w:rFonts w:ascii="Times New Roman" w:hAnsi="Times New Roman" w:cs="Times New Roman"/>
          <w:sz w:val="20"/>
          <w:szCs w:val="20"/>
        </w:rPr>
        <w:t>-7-</w:t>
      </w:r>
    </w:p>
    <w:p w:rsidR="00651558" w:rsidRDefault="00651558" w:rsidP="00651558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11. </w:t>
      </w:r>
      <w:r w:rsidR="00FD658F">
        <w:rPr>
          <w:b/>
          <w:bCs/>
          <w:color w:val="auto"/>
          <w:sz w:val="23"/>
          <w:szCs w:val="23"/>
        </w:rPr>
        <w:t>RIZIKOVÉ A NOUZOVÉ SITUACE</w:t>
      </w:r>
      <w:r>
        <w:rPr>
          <w:b/>
          <w:bCs/>
          <w:color w:val="auto"/>
          <w:sz w:val="23"/>
          <w:szCs w:val="23"/>
        </w:rPr>
        <w:t xml:space="preserve"> </w:t>
      </w:r>
    </w:p>
    <w:p w:rsidR="009A201A" w:rsidRDefault="009A201A" w:rsidP="00651558">
      <w:pPr>
        <w:pStyle w:val="Default"/>
        <w:rPr>
          <w:b/>
          <w:bCs/>
          <w:color w:val="auto"/>
          <w:sz w:val="23"/>
          <w:szCs w:val="23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98"/>
      </w:tblGrid>
      <w:tr w:rsidR="00220FAE" w:rsidRPr="00220FAE">
        <w:trPr>
          <w:trHeight w:val="1213"/>
        </w:trPr>
        <w:tc>
          <w:tcPr>
            <w:tcW w:w="8998" w:type="dxa"/>
          </w:tcPr>
          <w:p w:rsidR="00220FAE" w:rsidRPr="00220FAE" w:rsidRDefault="00220FAE" w:rsidP="00220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highlight w:val="cyan"/>
              </w:rPr>
            </w:pPr>
            <w:r w:rsidRPr="00220FAE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highlight w:val="cyan"/>
              </w:rPr>
              <w:t xml:space="preserve">Rizikovou situací </w:t>
            </w:r>
            <w:r w:rsidRPr="00220FAE">
              <w:rPr>
                <w:rFonts w:ascii="Times New Roman" w:hAnsi="Times New Roman" w:cs="Times New Roman"/>
                <w:color w:val="000000"/>
                <w:sz w:val="23"/>
                <w:szCs w:val="23"/>
                <w:highlight w:val="cyan"/>
              </w:rPr>
              <w:t xml:space="preserve">rozumíme situaci, kdy nastává riziko zranění zaměstnance či klienta, zranění dalších osob, případně hrozí vznik škody na majetku (např. klient pod vlivem alkoholu či drog, klient s agresivními projevy, napadení zaměstnance OSPOD klientem, napadení klienta klientem, napadení zaměstnance OSPOD domácím zvířetem,…). </w:t>
            </w:r>
          </w:p>
          <w:p w:rsidR="00220FAE" w:rsidRPr="00220FAE" w:rsidRDefault="00220FAE" w:rsidP="00220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highlight w:val="cyan"/>
              </w:rPr>
            </w:pPr>
          </w:p>
          <w:p w:rsidR="00220FAE" w:rsidRPr="00220FAE" w:rsidRDefault="00220FAE" w:rsidP="00220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highlight w:val="cyan"/>
              </w:rPr>
            </w:pPr>
            <w:r w:rsidRPr="00220FAE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highlight w:val="cyan"/>
              </w:rPr>
              <w:t xml:space="preserve">Nouzová situace </w:t>
            </w:r>
            <w:r w:rsidRPr="00220FAE">
              <w:rPr>
                <w:rFonts w:ascii="Times New Roman" w:hAnsi="Times New Roman" w:cs="Times New Roman"/>
                <w:color w:val="000000"/>
                <w:sz w:val="23"/>
                <w:szCs w:val="23"/>
                <w:highlight w:val="cyan"/>
              </w:rPr>
              <w:t xml:space="preserve">nastává v případě, kdy dochází k omezení výkonu sociálně-právní ochrany z důvodu vzniku nenadálých skutečností (např. současná pracovní neschopnost většího počtu zaměstnanců, kumulace naléhavých případů v jednu chvíli, výpadek elektrického proudu na pracovišti, porucha vozidla při cestě za klienty, povodeň v blízkosti pracoviště,...). </w:t>
            </w:r>
          </w:p>
        </w:tc>
      </w:tr>
    </w:tbl>
    <w:p w:rsidR="00220FAE" w:rsidRDefault="00220FAE" w:rsidP="00651558">
      <w:pPr>
        <w:pStyle w:val="Default"/>
        <w:rPr>
          <w:b/>
          <w:bCs/>
          <w:color w:val="auto"/>
          <w:sz w:val="23"/>
          <w:szCs w:val="23"/>
        </w:rPr>
      </w:pPr>
    </w:p>
    <w:p w:rsidR="009A201A" w:rsidRPr="00220FAE" w:rsidRDefault="009A201A" w:rsidP="009A2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 xml:space="preserve">Rizikové a nouzové situace se mohou objevit na každém pracovišti, proto je žádoucí, aby byli </w:t>
      </w:r>
      <w:r w:rsidRPr="00220FAE">
        <w:rPr>
          <w:rFonts w:ascii="Times New Roman" w:hAnsi="Times New Roman" w:cs="Times New Roman"/>
          <w:sz w:val="24"/>
          <w:szCs w:val="24"/>
        </w:rPr>
        <w:t>všichni zaměstnanci proškoleni a informováni o tom, jak v jednotlivých situacích reagovat, jak postupovat, co dodržovat.</w:t>
      </w:r>
    </w:p>
    <w:p w:rsidR="00220FAE" w:rsidRPr="00220FAE" w:rsidRDefault="00220FAE" w:rsidP="009A2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0FAE" w:rsidRPr="00220FAE" w:rsidRDefault="00220FAE" w:rsidP="0022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20FAE">
        <w:rPr>
          <w:rFonts w:ascii="Times New Roman" w:hAnsi="Times New Roman" w:cs="Times New Roman"/>
          <w:color w:val="000000"/>
          <w:sz w:val="24"/>
          <w:szCs w:val="24"/>
        </w:rPr>
        <w:t xml:space="preserve">Každý pracovník SPOD je prokazatelně seznámen s právními a ostatními předpisy k zajištění bezpečnosti a ochrany zdraví při práci, zajištění požární ochrany a seznámení se základními povinnostmi vyplývajícími z předpisů požární ochrany. </w:t>
      </w:r>
    </w:p>
    <w:p w:rsidR="00220FAE" w:rsidRPr="00220FAE" w:rsidRDefault="00220FAE" w:rsidP="0022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20FAE">
        <w:rPr>
          <w:rFonts w:ascii="Times New Roman" w:hAnsi="Times New Roman" w:cs="Times New Roman"/>
          <w:color w:val="000000"/>
          <w:sz w:val="24"/>
          <w:szCs w:val="24"/>
        </w:rPr>
        <w:t xml:space="preserve">Doklad o seznámení s tímto předpisem v době nástupu nového pracovníka do pracovního poměru je uložen u personalisty. </w:t>
      </w:r>
    </w:p>
    <w:p w:rsidR="00220FAE" w:rsidRPr="0085370D" w:rsidRDefault="00220FAE" w:rsidP="009A20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B71" w:rsidRPr="0085370D" w:rsidRDefault="00691B71" w:rsidP="00691B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>Je vhodné se zaměřit zejména na popis následujících situací:</w:t>
      </w:r>
    </w:p>
    <w:p w:rsidR="00691B71" w:rsidRPr="0085370D" w:rsidRDefault="00691B71" w:rsidP="00691B7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 xml:space="preserve"> agresivní klient</w:t>
      </w:r>
    </w:p>
    <w:p w:rsidR="00691B71" w:rsidRPr="0085370D" w:rsidRDefault="00691B71" w:rsidP="00691B7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 xml:space="preserve"> klient pod vlivem omamných látek</w:t>
      </w:r>
    </w:p>
    <w:p w:rsidR="00691B71" w:rsidRPr="0085370D" w:rsidRDefault="00691B71" w:rsidP="00691B7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 xml:space="preserve"> výpadek elektrického proudu</w:t>
      </w:r>
    </w:p>
    <w:p w:rsidR="00691B71" w:rsidRPr="0085370D" w:rsidRDefault="00691B71" w:rsidP="00691B7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 xml:space="preserve"> Požár</w:t>
      </w:r>
    </w:p>
    <w:p w:rsidR="00691B71" w:rsidRPr="0085370D" w:rsidRDefault="00691B71" w:rsidP="00691B7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 xml:space="preserve"> porucha služebního vozidla</w:t>
      </w:r>
    </w:p>
    <w:p w:rsidR="00691B71" w:rsidRPr="0085370D" w:rsidRDefault="00691B71" w:rsidP="00691B7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 xml:space="preserve"> havarijní stav klientova obydlí</w:t>
      </w:r>
    </w:p>
    <w:p w:rsidR="00691B71" w:rsidRPr="0085370D" w:rsidRDefault="00691B71" w:rsidP="00691B7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 xml:space="preserve"> agresivní zvíře</w:t>
      </w:r>
    </w:p>
    <w:p w:rsidR="00691B71" w:rsidRDefault="00691B71" w:rsidP="00691B7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70D">
        <w:rPr>
          <w:rFonts w:ascii="Times New Roman" w:hAnsi="Times New Roman" w:cs="Times New Roman"/>
          <w:sz w:val="24"/>
          <w:szCs w:val="24"/>
        </w:rPr>
        <w:t xml:space="preserve"> nevolnost či úraz zaměstnance</w:t>
      </w:r>
    </w:p>
    <w:p w:rsidR="00691B71" w:rsidRDefault="00691B71" w:rsidP="00691B71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0FAE" w:rsidRPr="00220FAE" w:rsidRDefault="00220FAE" w:rsidP="00651558">
      <w:pPr>
        <w:pStyle w:val="Default"/>
        <w:rPr>
          <w:color w:val="auto"/>
          <w:sz w:val="23"/>
          <w:szCs w:val="23"/>
          <w:u w:val="single"/>
        </w:rPr>
      </w:pPr>
    </w:p>
    <w:p w:rsidR="00220FAE" w:rsidRPr="00220FAE" w:rsidRDefault="00220FAE" w:rsidP="0022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20FA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DŮLEŽITÁ TELEFONNÍ ČÍSLA TÍSŇOVÉHO VOLÁNÍ </w:t>
      </w:r>
    </w:p>
    <w:p w:rsidR="00220FAE" w:rsidRPr="00220FAE" w:rsidRDefault="00220FAE" w:rsidP="0022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20FAE" w:rsidRPr="00220FAE" w:rsidRDefault="00220FAE" w:rsidP="0022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20FAE">
        <w:rPr>
          <w:rFonts w:ascii="Times New Roman" w:hAnsi="Times New Roman" w:cs="Times New Roman"/>
          <w:color w:val="000000"/>
          <w:sz w:val="24"/>
          <w:szCs w:val="24"/>
        </w:rPr>
        <w:t xml:space="preserve">112 – EVROPSKÉ ČÍSLO TÍSŇOVÉHO VOLÁNÍ </w:t>
      </w:r>
    </w:p>
    <w:p w:rsidR="00220FAE" w:rsidRPr="00220FAE" w:rsidRDefault="00220FAE" w:rsidP="0022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20FAE">
        <w:rPr>
          <w:rFonts w:ascii="Times New Roman" w:hAnsi="Times New Roman" w:cs="Times New Roman"/>
          <w:color w:val="000000"/>
          <w:sz w:val="24"/>
          <w:szCs w:val="24"/>
        </w:rPr>
        <w:t xml:space="preserve">150 – HASIČSKÝ ZÁCHRANNÝ SBOR ČESKÉ REPUBLIKY </w:t>
      </w:r>
    </w:p>
    <w:p w:rsidR="00220FAE" w:rsidRPr="00220FAE" w:rsidRDefault="00220FAE" w:rsidP="0022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20FAE">
        <w:rPr>
          <w:rFonts w:ascii="Times New Roman" w:hAnsi="Times New Roman" w:cs="Times New Roman"/>
          <w:color w:val="000000"/>
          <w:sz w:val="24"/>
          <w:szCs w:val="24"/>
        </w:rPr>
        <w:t xml:space="preserve">155 – ZDRAVOTNICKÁ ZÁCHRANNÁ SLUŽBA </w:t>
      </w:r>
    </w:p>
    <w:p w:rsidR="00220FAE" w:rsidRDefault="00220FAE" w:rsidP="00220FAE">
      <w:pPr>
        <w:pStyle w:val="Default"/>
        <w:rPr>
          <w:color w:val="auto"/>
          <w:sz w:val="23"/>
          <w:szCs w:val="23"/>
        </w:rPr>
      </w:pPr>
      <w:r w:rsidRPr="00220FAE">
        <w:rPr>
          <w:rFonts w:ascii="Times New Roman" w:hAnsi="Times New Roman" w:cs="Times New Roman"/>
        </w:rPr>
        <w:t xml:space="preserve">158 – POLICIE ČESKÉ REPUBLIKY </w:t>
      </w:r>
    </w:p>
    <w:p w:rsidR="00220FAE" w:rsidRDefault="00220FAE" w:rsidP="00651558">
      <w:pPr>
        <w:pStyle w:val="Default"/>
        <w:rPr>
          <w:color w:val="auto"/>
          <w:sz w:val="23"/>
          <w:szCs w:val="23"/>
        </w:rPr>
      </w:pPr>
    </w:p>
    <w:p w:rsidR="00220FAE" w:rsidRDefault="00220FAE" w:rsidP="00651558">
      <w:pPr>
        <w:pStyle w:val="Default"/>
        <w:rPr>
          <w:color w:val="auto"/>
          <w:sz w:val="23"/>
          <w:szCs w:val="23"/>
        </w:rPr>
      </w:pPr>
    </w:p>
    <w:p w:rsidR="00220FAE" w:rsidRDefault="00220FAE" w:rsidP="00651558">
      <w:pPr>
        <w:pStyle w:val="Default"/>
        <w:rPr>
          <w:color w:val="auto"/>
          <w:sz w:val="23"/>
          <w:szCs w:val="23"/>
        </w:rPr>
      </w:pPr>
    </w:p>
    <w:p w:rsidR="00220FAE" w:rsidRDefault="00220FAE" w:rsidP="00651558">
      <w:pPr>
        <w:pStyle w:val="Default"/>
        <w:rPr>
          <w:color w:val="auto"/>
          <w:sz w:val="23"/>
          <w:szCs w:val="23"/>
        </w:rPr>
      </w:pPr>
    </w:p>
    <w:p w:rsidR="00220FAE" w:rsidRDefault="00220FAE" w:rsidP="00651558">
      <w:pPr>
        <w:pStyle w:val="Default"/>
        <w:rPr>
          <w:color w:val="auto"/>
          <w:sz w:val="23"/>
          <w:szCs w:val="23"/>
        </w:rPr>
      </w:pPr>
    </w:p>
    <w:p w:rsidR="00220FAE" w:rsidRDefault="00220FAE" w:rsidP="00651558">
      <w:pPr>
        <w:pStyle w:val="Default"/>
        <w:rPr>
          <w:color w:val="auto"/>
          <w:sz w:val="23"/>
          <w:szCs w:val="23"/>
        </w:rPr>
      </w:pPr>
    </w:p>
    <w:p w:rsidR="00220FAE" w:rsidRDefault="00220FAE" w:rsidP="00651558">
      <w:pPr>
        <w:pStyle w:val="Default"/>
        <w:rPr>
          <w:color w:val="auto"/>
          <w:sz w:val="23"/>
          <w:szCs w:val="23"/>
        </w:rPr>
      </w:pPr>
    </w:p>
    <w:p w:rsidR="00287726" w:rsidRDefault="00287726" w:rsidP="00651558">
      <w:pPr>
        <w:pStyle w:val="Default"/>
        <w:rPr>
          <w:color w:val="auto"/>
          <w:sz w:val="23"/>
          <w:szCs w:val="23"/>
        </w:rPr>
      </w:pPr>
    </w:p>
    <w:p w:rsidR="00287726" w:rsidRDefault="00287726" w:rsidP="00651558">
      <w:pPr>
        <w:pStyle w:val="Default"/>
        <w:rPr>
          <w:color w:val="auto"/>
          <w:sz w:val="23"/>
          <w:szCs w:val="23"/>
        </w:rPr>
      </w:pPr>
    </w:p>
    <w:p w:rsidR="00287726" w:rsidRDefault="00287726" w:rsidP="00651558">
      <w:pPr>
        <w:pStyle w:val="Default"/>
        <w:rPr>
          <w:color w:val="auto"/>
          <w:sz w:val="23"/>
          <w:szCs w:val="23"/>
        </w:rPr>
      </w:pPr>
    </w:p>
    <w:p w:rsidR="00287726" w:rsidRDefault="00287726" w:rsidP="00651558">
      <w:pPr>
        <w:pStyle w:val="Default"/>
        <w:rPr>
          <w:color w:val="auto"/>
          <w:sz w:val="23"/>
          <w:szCs w:val="23"/>
        </w:rPr>
      </w:pPr>
    </w:p>
    <w:p w:rsidR="00287726" w:rsidRPr="00287726" w:rsidRDefault="00287726" w:rsidP="00287726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287726">
        <w:rPr>
          <w:rFonts w:ascii="Times New Roman" w:hAnsi="Times New Roman" w:cs="Times New Roman"/>
          <w:color w:val="auto"/>
          <w:sz w:val="20"/>
          <w:szCs w:val="20"/>
        </w:rPr>
        <w:t>-8-</w:t>
      </w:r>
    </w:p>
    <w:p w:rsidR="00F861AE" w:rsidRDefault="00F861AE" w:rsidP="00F861AE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  <w:sz w:val="24"/>
          <w:szCs w:val="24"/>
        </w:rPr>
      </w:pPr>
      <w:r>
        <w:rPr>
          <w:rFonts w:ascii="Calibri,Bold2" w:hAnsi="Calibri,Bold2" w:cs="Calibri,Bold2"/>
          <w:b/>
          <w:bCs/>
          <w:sz w:val="24"/>
          <w:szCs w:val="24"/>
        </w:rPr>
        <w:lastRenderedPageBreak/>
        <w:t>12. DOKUMENTACE O VÝKONU SOCIÁLNĚ</w:t>
      </w:r>
      <w:r>
        <w:rPr>
          <w:rFonts w:ascii="Calibri,Bold" w:hAnsi="Calibri,Bold" w:cs="Calibri,Bold"/>
          <w:b/>
          <w:bCs/>
          <w:sz w:val="24"/>
          <w:szCs w:val="24"/>
        </w:rPr>
        <w:t>-</w:t>
      </w:r>
      <w:r>
        <w:rPr>
          <w:rFonts w:ascii="Calibri,Bold2" w:hAnsi="Calibri,Bold2" w:cs="Calibri,Bold2"/>
          <w:b/>
          <w:bCs/>
          <w:sz w:val="24"/>
          <w:szCs w:val="24"/>
        </w:rPr>
        <w:t>PRÁVNÍ OCHRANY DĚTÍ</w:t>
      </w:r>
    </w:p>
    <w:p w:rsidR="00F861AE" w:rsidRDefault="00F861AE" w:rsidP="00F861AE">
      <w:pPr>
        <w:autoSpaceDE w:val="0"/>
        <w:autoSpaceDN w:val="0"/>
        <w:adjustRightInd w:val="0"/>
        <w:spacing w:after="0" w:line="240" w:lineRule="auto"/>
        <w:rPr>
          <w:rFonts w:ascii="Calibri,Bold2" w:hAnsi="Calibri,Bold2" w:cs="Calibri,Bold2"/>
          <w:b/>
          <w:bCs/>
          <w:sz w:val="24"/>
          <w:szCs w:val="24"/>
        </w:rPr>
      </w:pP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sz w:val="24"/>
          <w:szCs w:val="24"/>
        </w:rPr>
        <w:t xml:space="preserve">Při práci s dokumentací se postupuje dle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Směrnice Ministerstva práce a sociálních věcí, č.j.:</w:t>
      </w: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2013/26780-21 ze dne 19. září 2013 o stanovení rozsahu evidence dětí a obsahu spisové</w:t>
      </w:r>
    </w:p>
    <w:p w:rsid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dokumentace o dětech vedené orgány sociálně-právní ochrany dětí a o stanovení rozsahu evidence a</w:t>
      </w:r>
      <w:r w:rsidR="00F861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 xml:space="preserve">obsahu spisové dokumentace v oblasti náhradní rodinné péče </w:t>
      </w:r>
      <w:r w:rsidRPr="00F77A9F">
        <w:rPr>
          <w:rFonts w:ascii="Times New Roman" w:hAnsi="Times New Roman" w:cs="Times New Roman"/>
          <w:sz w:val="24"/>
          <w:szCs w:val="24"/>
        </w:rPr>
        <w:t>(dále jen „Směrnice“).</w:t>
      </w:r>
    </w:p>
    <w:p w:rsidR="00687E17" w:rsidRPr="00F77A9F" w:rsidRDefault="00687E17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9F">
        <w:rPr>
          <w:rFonts w:ascii="Times New Roman" w:hAnsi="Times New Roman" w:cs="Times New Roman"/>
          <w:sz w:val="24"/>
          <w:szCs w:val="24"/>
        </w:rPr>
        <w:t>Obecních úřadů I. typu se týká zejména třetí část Směrnice „</w:t>
      </w:r>
      <w:r w:rsidRPr="00F77A9F">
        <w:rPr>
          <w:rFonts w:ascii="Times New Roman" w:hAnsi="Times New Roman" w:cs="Times New Roman"/>
          <w:b/>
          <w:bCs/>
          <w:sz w:val="24"/>
          <w:szCs w:val="24"/>
        </w:rPr>
        <w:t>Evidence a spisová dokumentace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b/>
          <w:bCs/>
          <w:sz w:val="24"/>
          <w:szCs w:val="24"/>
        </w:rPr>
        <w:t>vedená obecními úřady</w:t>
      </w:r>
      <w:r w:rsidRPr="00F77A9F">
        <w:rPr>
          <w:rFonts w:ascii="Times New Roman" w:hAnsi="Times New Roman" w:cs="Times New Roman"/>
          <w:sz w:val="24"/>
          <w:szCs w:val="24"/>
        </w:rPr>
        <w:t>“, článek 34 a 35:</w:t>
      </w: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9F">
        <w:rPr>
          <w:rFonts w:ascii="Times New Roman" w:hAnsi="Times New Roman" w:cs="Times New Roman"/>
          <w:sz w:val="24"/>
          <w:szCs w:val="24"/>
        </w:rPr>
        <w:t>Čl. 34</w:t>
      </w: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„Obsah evidence a spisové dokumentace</w:t>
      </w: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(1) Obecní úřady vedou jednoduchou evidenci a spisovou dokumentaci dětí, jimž obecní úřad ve své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působnosti poskytl pomoc a ochranu.</w:t>
      </w: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(2) Evidenci a spisovou dokumentaci tvoří:</w:t>
      </w: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a) rejstřík dětí uvedených v § 6 zákona pod spisovou značkou ROD v pořadí ke dni založení evidence;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rejstřík, který je uvedený v příloze č. 29 k této směrnici, se vede podle jednotlivých kalendářních let,</w:t>
      </w: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b) rejstřík dětí, u nichž byl obecní úřad dožádán soudem nebo obecním úřadem obce s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rozšířenou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působností o součinnost při sledování dodržování výchovného opatření podle § 13 odst. 1 zákona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nebo podle § 925 občanského zákoníku; rejstřík je uvedený v příloze č. 30 k této směrnici, a</w:t>
      </w: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c) spisová dokumentace založená ve spisovém obalu označeném spisovou značkou ROD, která</w:t>
      </w:r>
    </w:p>
    <w:p w:rsidR="00F77A9F" w:rsidRP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obsahuje všechny písemnosti týkající se evidovaného dítěte a jeho rodičů.</w:t>
      </w:r>
    </w:p>
    <w:p w:rsidR="00F77A9F" w:rsidRDefault="00F77A9F" w:rsidP="00F77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7A9F">
        <w:rPr>
          <w:rFonts w:ascii="Times New Roman" w:hAnsi="Times New Roman" w:cs="Times New Roman"/>
          <w:i/>
          <w:iCs/>
          <w:sz w:val="24"/>
          <w:szCs w:val="24"/>
        </w:rPr>
        <w:t>(3) Spisová značka ROD je tvořena označením „ROD“, které představuje zkratku ze slova „Rodina“,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doplněným pořadovým číslem zápisu do rejstříku ROD, lomeným druhým dvojčíslím, popřípadě celým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čtyřčíslím kalendářního roku, v němž došlo k zápisu do rejstříku. Spisová značka ROD se uvádí na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všech písemnostech týkajících se dítěte a jeho rodičů. Částka 5 Věstník vlády pro orgány krajů 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7A9F">
        <w:rPr>
          <w:rFonts w:ascii="Times New Roman" w:hAnsi="Times New Roman" w:cs="Times New Roman"/>
          <w:i/>
          <w:iCs/>
          <w:sz w:val="24"/>
          <w:szCs w:val="24"/>
        </w:rPr>
        <w:t>orgány obcí.“</w:t>
      </w:r>
    </w:p>
    <w:p w:rsidR="00A32FD4" w:rsidRPr="00A32FD4" w:rsidRDefault="00A32FD4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A32FD4" w:rsidRDefault="00A32FD4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FD4">
        <w:rPr>
          <w:rFonts w:ascii="Times New Roman" w:hAnsi="Times New Roman" w:cs="Times New Roman"/>
          <w:sz w:val="24"/>
          <w:szCs w:val="24"/>
        </w:rPr>
        <w:t>Dalšími pomocnými předpisy jsou vnitřní směrnice úřadu o vedení spisové dokumentace, archivace,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2FD4">
        <w:rPr>
          <w:rFonts w:ascii="Times New Roman" w:hAnsi="Times New Roman" w:cs="Times New Roman"/>
          <w:sz w:val="24"/>
          <w:szCs w:val="24"/>
        </w:rPr>
        <w:t>skartace a také ustanovení některých zákonů, např. zákon o arc</w:t>
      </w:r>
      <w:r w:rsidR="00687E17">
        <w:rPr>
          <w:rFonts w:ascii="Times New Roman" w:hAnsi="Times New Roman" w:cs="Times New Roman"/>
          <w:sz w:val="24"/>
          <w:szCs w:val="24"/>
        </w:rPr>
        <w:t>hivnictví a spisové službě.</w:t>
      </w:r>
    </w:p>
    <w:p w:rsidR="00687E17" w:rsidRPr="00285826" w:rsidRDefault="00687E17" w:rsidP="002858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32FD4" w:rsidRPr="000575BC" w:rsidRDefault="00687E17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Záznamy jsou</w:t>
      </w:r>
      <w:r w:rsidR="00A32FD4" w:rsidRPr="00A32FD4">
        <w:rPr>
          <w:rFonts w:ascii="Times New Roman" w:hAnsi="Times New Roman" w:cs="Times New Roman"/>
          <w:sz w:val="24"/>
          <w:szCs w:val="24"/>
        </w:rPr>
        <w:t xml:space="preserve"> pro k</w:t>
      </w:r>
      <w:r>
        <w:rPr>
          <w:rFonts w:ascii="Times New Roman" w:hAnsi="Times New Roman" w:cs="Times New Roman"/>
          <w:sz w:val="24"/>
          <w:szCs w:val="24"/>
        </w:rPr>
        <w:t>lienta vedeny</w:t>
      </w:r>
      <w:r w:rsidR="00A32F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srozumitelně</w:t>
      </w:r>
      <w:r w:rsidR="00A32FD4" w:rsidRPr="00A32FD4">
        <w:rPr>
          <w:rFonts w:ascii="Times New Roman" w:hAnsi="Times New Roman" w:cs="Times New Roman"/>
          <w:sz w:val="24"/>
          <w:szCs w:val="24"/>
        </w:rPr>
        <w:t xml:space="preserve">. </w:t>
      </w:r>
      <w:r w:rsidR="00A32FD4" w:rsidRPr="000575BC">
        <w:rPr>
          <w:rFonts w:ascii="Times New Roman" w:hAnsi="Times New Roman" w:cs="Times New Roman"/>
          <w:sz w:val="24"/>
          <w:szCs w:val="24"/>
        </w:rPr>
        <w:t xml:space="preserve">Proto v textu </w:t>
      </w:r>
      <w:r w:rsidR="00A32FD4" w:rsidRPr="000575BC">
        <w:rPr>
          <w:rFonts w:ascii="Times New Roman" w:hAnsi="Times New Roman" w:cs="Times New Roman"/>
          <w:bCs/>
          <w:sz w:val="24"/>
          <w:szCs w:val="24"/>
        </w:rPr>
        <w:t>nepoužíváme cizí slova, odborné termíny, záznamy píšeme bez emočního zabarvení a neutrálním tónem</w:t>
      </w:r>
      <w:r w:rsidR="00A32FD4" w:rsidRPr="000575BC">
        <w:rPr>
          <w:rFonts w:ascii="Times New Roman" w:hAnsi="Times New Roman" w:cs="Times New Roman"/>
          <w:sz w:val="24"/>
          <w:szCs w:val="24"/>
        </w:rPr>
        <w:t xml:space="preserve">. V případě, že je záznam vyhotovován za účasti klienta, obsah s ním projdeme a požádáme o jeho souhlas s uvedeným, klient může požadovat změny v zápisech, tyto skutečnosti vyznačíme.  </w:t>
      </w:r>
    </w:p>
    <w:p w:rsidR="00A32FD4" w:rsidRPr="00A32FD4" w:rsidRDefault="00A32FD4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6FC" w:rsidRDefault="00D766FC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826" w:rsidRDefault="00285826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5BC" w:rsidRDefault="000575BC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75BC" w:rsidRDefault="000575BC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726" w:rsidRDefault="00287726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726" w:rsidRDefault="00287726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726" w:rsidRDefault="00287726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726" w:rsidRDefault="00287726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726" w:rsidRDefault="00287726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826" w:rsidRPr="000575BC" w:rsidRDefault="00285826" w:rsidP="00057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5826" w:rsidRPr="000575BC" w:rsidRDefault="000575BC" w:rsidP="00057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75BC">
        <w:rPr>
          <w:rFonts w:ascii="Times New Roman" w:hAnsi="Times New Roman" w:cs="Times New Roman"/>
          <w:sz w:val="20"/>
          <w:szCs w:val="20"/>
        </w:rPr>
        <w:t>-9-</w:t>
      </w:r>
    </w:p>
    <w:p w:rsidR="00285826" w:rsidRDefault="00285826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826" w:rsidRDefault="00C53DF7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FD029DB" wp14:editId="1FE2B710">
            <wp:extent cx="5762625" cy="7915275"/>
            <wp:effectExtent l="0" t="0" r="9525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2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60B" w:rsidRDefault="0052760B" w:rsidP="00057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52760B" w:rsidRDefault="0052760B" w:rsidP="00057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52760B" w:rsidRDefault="0052760B" w:rsidP="00057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52760B" w:rsidRDefault="0052760B" w:rsidP="00057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0575BC" w:rsidRDefault="000575BC" w:rsidP="00057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575BC">
        <w:rPr>
          <w:rFonts w:ascii="Times New Roman" w:hAnsi="Times New Roman" w:cs="Times New Roman"/>
          <w:bCs/>
          <w:color w:val="000000"/>
          <w:sz w:val="20"/>
          <w:szCs w:val="20"/>
        </w:rPr>
        <w:t>-10-</w:t>
      </w:r>
    </w:p>
    <w:p w:rsidR="002D0C35" w:rsidRDefault="002D0C35" w:rsidP="002D0C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D0C3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13. VYŘIZOVÁNÍ A PODÁVÁNÍ STÍŽNOSTÍ</w:t>
      </w:r>
    </w:p>
    <w:p w:rsidR="00F252FD" w:rsidRDefault="00F252FD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252FD">
        <w:rPr>
          <w:rFonts w:ascii="Times New Roman" w:hAnsi="Times New Roman" w:cs="Times New Roman"/>
          <w:bCs/>
          <w:color w:val="000000"/>
          <w:sz w:val="24"/>
          <w:szCs w:val="24"/>
        </w:rPr>
        <w:t>Obecní</w:t>
      </w:r>
      <w:r w:rsidRPr="00F252FD">
        <w:rPr>
          <w:rFonts w:ascii="Times New Roman" w:hAnsi="Times New Roman" w:cs="Times New Roman"/>
          <w:color w:val="000000"/>
          <w:sz w:val="24"/>
          <w:szCs w:val="24"/>
        </w:rPr>
        <w:t xml:space="preserve"> 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řad Rebešovice </w:t>
      </w:r>
      <w:r w:rsidR="00DA238C" w:rsidRPr="00DA238C">
        <w:rPr>
          <w:rFonts w:ascii="Times New Roman" w:hAnsi="Times New Roman" w:cs="Times New Roman"/>
          <w:color w:val="000000"/>
          <w:sz w:val="24"/>
          <w:szCs w:val="24"/>
        </w:rPr>
        <w:t>při přijímání, vyřizování a evidenci stížností postupuje v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A238C" w:rsidRPr="00DA238C">
        <w:rPr>
          <w:rFonts w:ascii="Times New Roman" w:hAnsi="Times New Roman" w:cs="Times New Roman"/>
          <w:color w:val="000000"/>
          <w:sz w:val="24"/>
          <w:szCs w:val="24"/>
        </w:rPr>
        <w:t>souladu</w:t>
      </w:r>
    </w:p>
    <w:p w:rsidR="00AF0219" w:rsidRDefault="00DA238C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A238C">
        <w:rPr>
          <w:rFonts w:ascii="Times New Roman" w:hAnsi="Times New Roman" w:cs="Times New Roman"/>
          <w:color w:val="000000"/>
          <w:sz w:val="24"/>
          <w:szCs w:val="24"/>
        </w:rPr>
        <w:t xml:space="preserve"> s § 175 - § 178 zákona č. 500/2004 Sb., správní řád, ve znění pozdějších předpisů </w:t>
      </w:r>
    </w:p>
    <w:p w:rsidR="00AF0219" w:rsidRDefault="00AF0219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238C" w:rsidRDefault="00DA238C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23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13.1. Podání stížnosti </w:t>
      </w:r>
    </w:p>
    <w:p w:rsidR="00344FC6" w:rsidRPr="00DA238C" w:rsidRDefault="00344FC6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44FC6" w:rsidRDefault="00DA238C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A238C">
        <w:rPr>
          <w:rFonts w:ascii="Times New Roman" w:hAnsi="Times New Roman" w:cs="Times New Roman"/>
          <w:color w:val="000000"/>
          <w:sz w:val="24"/>
          <w:szCs w:val="24"/>
        </w:rPr>
        <w:t>Klienti OSPOD a další osoby (např. zaměstnanci jiných orgánů veřejné správy, zástupci nevládních neziskových organizací atd.) mohou podat stížnost na příslušné pracovníky</w:t>
      </w:r>
      <w:r w:rsidR="00AF02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A238C">
        <w:rPr>
          <w:rFonts w:ascii="Times New Roman" w:hAnsi="Times New Roman" w:cs="Times New Roman"/>
          <w:color w:val="000000"/>
          <w:sz w:val="24"/>
          <w:szCs w:val="24"/>
        </w:rPr>
        <w:t xml:space="preserve"> zejména v případech, kdy nejsou spokojeni s jeho chováním či pracovním postupem. </w:t>
      </w:r>
    </w:p>
    <w:p w:rsidR="00DA238C" w:rsidRDefault="00DA238C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A238C">
        <w:rPr>
          <w:rFonts w:ascii="Times New Roman" w:hAnsi="Times New Roman" w:cs="Times New Roman"/>
          <w:color w:val="000000"/>
          <w:sz w:val="24"/>
          <w:szCs w:val="24"/>
        </w:rPr>
        <w:t xml:space="preserve">S ohledem na tyto okolnosti jsou přijímány stížnosti: </w:t>
      </w:r>
    </w:p>
    <w:p w:rsidR="00344FC6" w:rsidRPr="00DA238C" w:rsidRDefault="00344FC6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238C" w:rsidRPr="00AF0219" w:rsidRDefault="00DA238C" w:rsidP="00AF021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0219">
        <w:rPr>
          <w:rFonts w:ascii="Times New Roman" w:hAnsi="Times New Roman" w:cs="Times New Roman"/>
          <w:color w:val="000000"/>
          <w:sz w:val="24"/>
          <w:szCs w:val="24"/>
        </w:rPr>
        <w:t xml:space="preserve">v písemné formě, tedy poštou, </w:t>
      </w:r>
    </w:p>
    <w:p w:rsidR="00DA238C" w:rsidRPr="00AF0219" w:rsidRDefault="00DA238C" w:rsidP="00AF021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0219">
        <w:rPr>
          <w:rFonts w:ascii="Times New Roman" w:hAnsi="Times New Roman" w:cs="Times New Roman"/>
          <w:color w:val="000000"/>
          <w:sz w:val="24"/>
          <w:szCs w:val="24"/>
        </w:rPr>
        <w:t xml:space="preserve">osobně v písemné formě na podatelně </w:t>
      </w:r>
      <w:r w:rsidR="00344FC6">
        <w:rPr>
          <w:rFonts w:ascii="Times New Roman" w:hAnsi="Times New Roman" w:cs="Times New Roman"/>
          <w:color w:val="000000"/>
          <w:sz w:val="24"/>
          <w:szCs w:val="24"/>
        </w:rPr>
        <w:t>Obecního</w:t>
      </w:r>
      <w:r w:rsidRPr="00AF0219">
        <w:rPr>
          <w:rFonts w:ascii="Times New Roman" w:hAnsi="Times New Roman" w:cs="Times New Roman"/>
          <w:color w:val="000000"/>
          <w:sz w:val="24"/>
          <w:szCs w:val="24"/>
        </w:rPr>
        <w:t xml:space="preserve"> úřadu </w:t>
      </w:r>
      <w:r w:rsidR="00344FC6">
        <w:rPr>
          <w:rFonts w:ascii="Times New Roman" w:hAnsi="Times New Roman" w:cs="Times New Roman"/>
          <w:color w:val="000000"/>
          <w:sz w:val="24"/>
          <w:szCs w:val="24"/>
        </w:rPr>
        <w:t>Rebešovice</w:t>
      </w:r>
      <w:r w:rsidRPr="00AF021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DA238C" w:rsidRPr="00AF0219" w:rsidRDefault="00DA238C" w:rsidP="00AF021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0219">
        <w:rPr>
          <w:rFonts w:ascii="Times New Roman" w:hAnsi="Times New Roman" w:cs="Times New Roman"/>
          <w:color w:val="000000"/>
          <w:sz w:val="24"/>
          <w:szCs w:val="24"/>
        </w:rPr>
        <w:t xml:space="preserve">ústně v </w:t>
      </w:r>
      <w:r w:rsidR="00344FC6">
        <w:rPr>
          <w:rFonts w:ascii="Times New Roman" w:hAnsi="Times New Roman" w:cs="Times New Roman"/>
          <w:color w:val="000000"/>
          <w:sz w:val="24"/>
          <w:szCs w:val="24"/>
        </w:rPr>
        <w:t>úředních hodinách na podatelně</w:t>
      </w:r>
      <w:r w:rsidRPr="00AF021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44FC6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AF0219">
        <w:rPr>
          <w:rFonts w:ascii="Times New Roman" w:hAnsi="Times New Roman" w:cs="Times New Roman"/>
          <w:color w:val="000000"/>
          <w:sz w:val="24"/>
          <w:szCs w:val="24"/>
        </w:rPr>
        <w:t xml:space="preserve"> starosty </w:t>
      </w:r>
    </w:p>
    <w:p w:rsidR="00DA238C" w:rsidRPr="00AF0219" w:rsidRDefault="00DA238C" w:rsidP="00AF021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0219">
        <w:rPr>
          <w:rFonts w:ascii="Times New Roman" w:hAnsi="Times New Roman" w:cs="Times New Roman"/>
          <w:color w:val="000000"/>
          <w:sz w:val="24"/>
          <w:szCs w:val="24"/>
        </w:rPr>
        <w:t xml:space="preserve">prostřednictvím datové schránky, </w:t>
      </w:r>
    </w:p>
    <w:p w:rsidR="00DA238C" w:rsidRPr="00AF0219" w:rsidRDefault="00DA238C" w:rsidP="00AF021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F0219">
        <w:rPr>
          <w:rFonts w:ascii="Times New Roman" w:hAnsi="Times New Roman" w:cs="Times New Roman"/>
          <w:color w:val="000000"/>
          <w:sz w:val="24"/>
          <w:szCs w:val="24"/>
        </w:rPr>
        <w:t xml:space="preserve">v elektronické podobě např. e-mailem. </w:t>
      </w:r>
    </w:p>
    <w:p w:rsidR="00DA238C" w:rsidRPr="00DA238C" w:rsidRDefault="00DA238C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238C" w:rsidRPr="00DA238C" w:rsidRDefault="00DA238C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A238C">
        <w:rPr>
          <w:rFonts w:ascii="Times New Roman" w:hAnsi="Times New Roman" w:cs="Times New Roman"/>
          <w:color w:val="000000"/>
          <w:sz w:val="24"/>
          <w:szCs w:val="24"/>
        </w:rPr>
        <w:t xml:space="preserve">Poslední dvě varianty však vyžadují zaručený elektronický podpis stěžovatele. Pokud tento podpis chybí, musí se stěžovatel dostavit na úřad v maximální lhůtě 5 dnů a svou stížnost vlastnoručně podepsat. </w:t>
      </w:r>
    </w:p>
    <w:p w:rsidR="00DA238C" w:rsidRPr="00DA238C" w:rsidRDefault="00DA238C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A238C">
        <w:rPr>
          <w:rFonts w:ascii="Times New Roman" w:hAnsi="Times New Roman" w:cs="Times New Roman"/>
          <w:color w:val="000000"/>
          <w:sz w:val="24"/>
          <w:szCs w:val="24"/>
        </w:rPr>
        <w:t xml:space="preserve">Ze stížnosti musí být patrné, kdo ji podává a které věci se týká. </w:t>
      </w:r>
    </w:p>
    <w:p w:rsidR="00DA238C" w:rsidRDefault="00DA238C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A238C">
        <w:rPr>
          <w:rFonts w:ascii="Times New Roman" w:hAnsi="Times New Roman" w:cs="Times New Roman"/>
          <w:color w:val="000000"/>
          <w:sz w:val="24"/>
          <w:szCs w:val="24"/>
        </w:rPr>
        <w:t xml:space="preserve">Stížnost v ústní formě je možné podat </w:t>
      </w:r>
      <w:r w:rsidR="00AF0219">
        <w:rPr>
          <w:rFonts w:ascii="Times New Roman" w:hAnsi="Times New Roman" w:cs="Times New Roman"/>
          <w:color w:val="000000"/>
          <w:sz w:val="24"/>
          <w:szCs w:val="24"/>
        </w:rPr>
        <w:t xml:space="preserve">na podatelně </w:t>
      </w:r>
      <w:r w:rsidRPr="00DA238C">
        <w:rPr>
          <w:rFonts w:ascii="Times New Roman" w:hAnsi="Times New Roman" w:cs="Times New Roman"/>
          <w:color w:val="000000"/>
          <w:sz w:val="24"/>
          <w:szCs w:val="24"/>
        </w:rPr>
        <w:t>v úředních hodinách,</w:t>
      </w:r>
      <w:r w:rsidR="00AF0219">
        <w:rPr>
          <w:rFonts w:ascii="Times New Roman" w:hAnsi="Times New Roman" w:cs="Times New Roman"/>
          <w:color w:val="000000"/>
          <w:sz w:val="24"/>
          <w:szCs w:val="24"/>
        </w:rPr>
        <w:t xml:space="preserve"> tedy v pondělí a středu od 7:00 do 17:3</w:t>
      </w:r>
      <w:r w:rsidRPr="00DA238C">
        <w:rPr>
          <w:rFonts w:ascii="Times New Roman" w:hAnsi="Times New Roman" w:cs="Times New Roman"/>
          <w:color w:val="000000"/>
          <w:sz w:val="24"/>
          <w:szCs w:val="24"/>
        </w:rPr>
        <w:t xml:space="preserve">0 hodin. Nelze-li ústně podanou stížnost vyřídit ihned, zapíše pracovník celou výpověď stěžovatele do protokolu o jednání. </w:t>
      </w:r>
    </w:p>
    <w:p w:rsidR="00063497" w:rsidRDefault="00063497" w:rsidP="00DA23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63497" w:rsidRDefault="0006349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634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13.2. Vyřizování stížností </w:t>
      </w:r>
    </w:p>
    <w:p w:rsidR="00063497" w:rsidRPr="00063497" w:rsidRDefault="0006349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63497" w:rsidRPr="00063497" w:rsidRDefault="0006349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Stížnosti vyřizuje starosta obce</w:t>
      </w:r>
      <w:r w:rsidRPr="0006349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63497" w:rsidRPr="00063497" w:rsidRDefault="0006349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497">
        <w:rPr>
          <w:rFonts w:ascii="Times New Roman" w:hAnsi="Times New Roman" w:cs="Times New Roman"/>
          <w:color w:val="000000"/>
          <w:sz w:val="24"/>
          <w:szCs w:val="24"/>
        </w:rPr>
        <w:t xml:space="preserve">Stížnost musí být vyřízena nejpozději do 60 dní od jejího obdržení tak, aby bylo možné zajistit všechny potřebné dokumenty. Pokud stěžovatel požaduje, aby byl </w:t>
      </w:r>
      <w:r w:rsidR="008A3F67">
        <w:rPr>
          <w:rFonts w:ascii="Times New Roman" w:hAnsi="Times New Roman" w:cs="Times New Roman"/>
          <w:color w:val="000000"/>
          <w:sz w:val="24"/>
          <w:szCs w:val="24"/>
        </w:rPr>
        <w:t>u jednání o stížnosti přítomen</w:t>
      </w:r>
      <w:r w:rsidR="003F46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3F6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0634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3F67">
        <w:rPr>
          <w:rFonts w:ascii="Times New Roman" w:hAnsi="Times New Roman" w:cs="Times New Roman"/>
          <w:color w:val="000000"/>
          <w:sz w:val="24"/>
          <w:szCs w:val="24"/>
        </w:rPr>
        <w:t>starosta</w:t>
      </w:r>
      <w:r w:rsidRPr="00063497">
        <w:rPr>
          <w:rFonts w:ascii="Times New Roman" w:hAnsi="Times New Roman" w:cs="Times New Roman"/>
          <w:color w:val="000000"/>
          <w:sz w:val="24"/>
          <w:szCs w:val="24"/>
        </w:rPr>
        <w:t xml:space="preserve"> vyhodnotí, že je třeba jeho přítomnosti, může být k jednání přizván. Následně je stěžovatel vyrozuměn o jejím vyřízení </w:t>
      </w:r>
      <w:r w:rsidRPr="00063497">
        <w:rPr>
          <w:rFonts w:ascii="Times New Roman" w:hAnsi="Times New Roman" w:cs="Times New Roman"/>
          <w:sz w:val="24"/>
          <w:szCs w:val="24"/>
        </w:rPr>
        <w:t>a samo</w:t>
      </w:r>
      <w:r w:rsidR="00344FC6">
        <w:rPr>
          <w:rFonts w:ascii="Times New Roman" w:hAnsi="Times New Roman" w:cs="Times New Roman"/>
          <w:sz w:val="24"/>
          <w:szCs w:val="24"/>
        </w:rPr>
        <w:t xml:space="preserve">tném výsledku a toto oznámení </w:t>
      </w:r>
      <w:r w:rsidRPr="00063497">
        <w:rPr>
          <w:rFonts w:ascii="Times New Roman" w:hAnsi="Times New Roman" w:cs="Times New Roman"/>
          <w:sz w:val="24"/>
          <w:szCs w:val="24"/>
        </w:rPr>
        <w:t xml:space="preserve">mu </w:t>
      </w:r>
      <w:r w:rsidR="00344FC6">
        <w:rPr>
          <w:rFonts w:ascii="Times New Roman" w:hAnsi="Times New Roman" w:cs="Times New Roman"/>
          <w:sz w:val="24"/>
          <w:szCs w:val="24"/>
        </w:rPr>
        <w:t xml:space="preserve">je </w:t>
      </w:r>
      <w:r w:rsidRPr="00063497">
        <w:rPr>
          <w:rFonts w:ascii="Times New Roman" w:hAnsi="Times New Roman" w:cs="Times New Roman"/>
          <w:sz w:val="24"/>
          <w:szCs w:val="24"/>
        </w:rPr>
        <w:t xml:space="preserve">doručeno do vlastních rukou. V případě, kdy je stížnost vyhodnocena jako částečně důvodná či důvodná, přechází </w:t>
      </w:r>
      <w:r w:rsidR="008A3F67">
        <w:rPr>
          <w:rFonts w:ascii="Times New Roman" w:hAnsi="Times New Roman" w:cs="Times New Roman"/>
          <w:sz w:val="24"/>
          <w:szCs w:val="24"/>
        </w:rPr>
        <w:t>Obecní úřad Rebešovice</w:t>
      </w:r>
      <w:r w:rsidRPr="00063497">
        <w:rPr>
          <w:rFonts w:ascii="Times New Roman" w:hAnsi="Times New Roman" w:cs="Times New Roman"/>
          <w:sz w:val="24"/>
          <w:szCs w:val="24"/>
        </w:rPr>
        <w:t xml:space="preserve"> k řešení těchto nedostatků a závad. </w:t>
      </w:r>
    </w:p>
    <w:p w:rsidR="008A3F67" w:rsidRDefault="008A3F6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63497" w:rsidRPr="00063497" w:rsidRDefault="0006349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497">
        <w:rPr>
          <w:rFonts w:ascii="Times New Roman" w:hAnsi="Times New Roman" w:cs="Times New Roman"/>
          <w:b/>
          <w:bCs/>
          <w:sz w:val="24"/>
          <w:szCs w:val="24"/>
        </w:rPr>
        <w:t xml:space="preserve">1.13.3. Přešetření stížnosti a další možnosti </w:t>
      </w:r>
    </w:p>
    <w:p w:rsidR="00063497" w:rsidRPr="00063497" w:rsidRDefault="0006349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497">
        <w:rPr>
          <w:rFonts w:ascii="Times New Roman" w:hAnsi="Times New Roman" w:cs="Times New Roman"/>
          <w:sz w:val="24"/>
          <w:szCs w:val="24"/>
        </w:rPr>
        <w:t xml:space="preserve">Pokud se stěžovatel domnívá, že jeho stížnost, kterou podal, nebyla řádně vyřízena, má možnost se obrátit na nadřízený správní orgán, aby přešetřil způsob vyřízení stížnosti. Nadřízeným správním orgánem pro </w:t>
      </w:r>
      <w:r w:rsidR="008A3F67">
        <w:rPr>
          <w:rFonts w:ascii="Times New Roman" w:hAnsi="Times New Roman" w:cs="Times New Roman"/>
          <w:sz w:val="24"/>
          <w:szCs w:val="24"/>
        </w:rPr>
        <w:t>Obecní úřad Rebešovice</w:t>
      </w:r>
      <w:r w:rsidR="008A3F67" w:rsidRPr="00063497">
        <w:rPr>
          <w:rFonts w:ascii="Times New Roman" w:hAnsi="Times New Roman" w:cs="Times New Roman"/>
          <w:sz w:val="24"/>
          <w:szCs w:val="24"/>
        </w:rPr>
        <w:t xml:space="preserve"> </w:t>
      </w:r>
      <w:r w:rsidRPr="00063497">
        <w:rPr>
          <w:rFonts w:ascii="Times New Roman" w:hAnsi="Times New Roman" w:cs="Times New Roman"/>
          <w:sz w:val="24"/>
          <w:szCs w:val="24"/>
        </w:rPr>
        <w:t xml:space="preserve">je </w:t>
      </w:r>
      <w:r w:rsidR="008A3F67">
        <w:rPr>
          <w:rFonts w:ascii="Times New Roman" w:hAnsi="Times New Roman" w:cs="Times New Roman"/>
          <w:sz w:val="24"/>
          <w:szCs w:val="24"/>
        </w:rPr>
        <w:t>Městský úřad Šlapanice, Opuštěná 9/2, Brno tel. 533 504 214.</w:t>
      </w:r>
    </w:p>
    <w:p w:rsidR="00063497" w:rsidRDefault="0006349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497">
        <w:rPr>
          <w:rFonts w:ascii="Times New Roman" w:hAnsi="Times New Roman" w:cs="Times New Roman"/>
          <w:sz w:val="24"/>
          <w:szCs w:val="24"/>
        </w:rPr>
        <w:t xml:space="preserve">Stěžovatel se může také obrátit na Veřejnou ochránkyni práv, jejíž úřad sídlí také v Brně, na ulici Údolní 39,  </w:t>
      </w:r>
      <w:r w:rsidRPr="00063497">
        <w:rPr>
          <w:rFonts w:ascii="Times New Roman" w:hAnsi="Times New Roman" w:cs="Times New Roman"/>
          <w:b/>
          <w:bCs/>
          <w:sz w:val="24"/>
          <w:szCs w:val="24"/>
        </w:rPr>
        <w:t xml:space="preserve">542 542 888. </w:t>
      </w:r>
      <w:r w:rsidRPr="00063497">
        <w:rPr>
          <w:rFonts w:ascii="Times New Roman" w:hAnsi="Times New Roman" w:cs="Times New Roman"/>
          <w:sz w:val="24"/>
          <w:szCs w:val="24"/>
        </w:rPr>
        <w:t xml:space="preserve">Podrobné údaje o postupu při podávání stížností u Veřejné ochránkyně práv jsou všem občanům České republiky k dispozici na webových stránkách www.ochrance.cz. </w:t>
      </w:r>
    </w:p>
    <w:p w:rsidR="00285826" w:rsidRDefault="00285826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826" w:rsidRDefault="00285826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826" w:rsidRDefault="00285826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826" w:rsidRDefault="00285826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826" w:rsidRPr="00285826" w:rsidRDefault="00401555" w:rsidP="002858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-11</w:t>
      </w:r>
      <w:r w:rsidR="00285826" w:rsidRPr="00285826">
        <w:rPr>
          <w:rFonts w:ascii="Times New Roman" w:hAnsi="Times New Roman" w:cs="Times New Roman"/>
          <w:sz w:val="20"/>
          <w:szCs w:val="20"/>
        </w:rPr>
        <w:t>-</w:t>
      </w:r>
    </w:p>
    <w:p w:rsidR="00063497" w:rsidRPr="00063497" w:rsidRDefault="0006349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497">
        <w:rPr>
          <w:rFonts w:ascii="Times New Roman" w:hAnsi="Times New Roman" w:cs="Times New Roman"/>
          <w:sz w:val="24"/>
          <w:szCs w:val="24"/>
        </w:rPr>
        <w:lastRenderedPageBreak/>
        <w:t xml:space="preserve">V případě, kdy klient využil již všechny opravné prostředky a oprávněně nabude dojmu, že </w:t>
      </w:r>
      <w:r w:rsidR="008A3F67">
        <w:rPr>
          <w:rFonts w:ascii="Times New Roman" w:hAnsi="Times New Roman" w:cs="Times New Roman"/>
          <w:sz w:val="24"/>
          <w:szCs w:val="24"/>
        </w:rPr>
        <w:t>bylo vydáno</w:t>
      </w:r>
      <w:r w:rsidRPr="00063497">
        <w:rPr>
          <w:rFonts w:ascii="Times New Roman" w:hAnsi="Times New Roman" w:cs="Times New Roman"/>
          <w:sz w:val="24"/>
          <w:szCs w:val="24"/>
        </w:rPr>
        <w:t xml:space="preserve"> nezákonné rozhodnutí, je také oprávněn podat správní žalobu ke Krajskému soudu v Brně, jenž se případem bude nadále zabývat. Budova tohoto soudu se nachází na ul</w:t>
      </w:r>
      <w:r w:rsidR="00F15D90">
        <w:rPr>
          <w:rFonts w:ascii="Times New Roman" w:hAnsi="Times New Roman" w:cs="Times New Roman"/>
          <w:sz w:val="24"/>
          <w:szCs w:val="24"/>
        </w:rPr>
        <w:t xml:space="preserve">ici Rooseveltova 648/16, Brno, </w:t>
      </w:r>
      <w:r w:rsidRPr="00063497">
        <w:rPr>
          <w:rFonts w:ascii="Times New Roman" w:hAnsi="Times New Roman" w:cs="Times New Roman"/>
          <w:b/>
          <w:bCs/>
          <w:sz w:val="24"/>
          <w:szCs w:val="24"/>
        </w:rPr>
        <w:t xml:space="preserve">546 511 111. </w:t>
      </w:r>
      <w:r w:rsidRPr="00063497">
        <w:rPr>
          <w:rFonts w:ascii="Times New Roman" w:hAnsi="Times New Roman" w:cs="Times New Roman"/>
          <w:sz w:val="24"/>
          <w:szCs w:val="24"/>
        </w:rPr>
        <w:t xml:space="preserve">Náležitosti správní žaloby, důvody pro její podání a postup soudu v řízení o žalobě proti rozhodnutí správního orgánu upravuje zákon č. 150/2002 Sb., soudní řád správní. </w:t>
      </w:r>
    </w:p>
    <w:p w:rsidR="00063497" w:rsidRPr="00063497" w:rsidRDefault="00063497" w:rsidP="000634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497">
        <w:rPr>
          <w:rFonts w:ascii="Times New Roman" w:hAnsi="Times New Roman" w:cs="Times New Roman"/>
          <w:sz w:val="24"/>
          <w:szCs w:val="24"/>
        </w:rPr>
        <w:t xml:space="preserve">Lze se také obrátit na Ministerstvo práce a sociálních věcí České republiky MPSV ČR, prostřednictvím poštovní zásilky na adresu: Na Poříčním právu 1/376, Praha 2, případně na  </w:t>
      </w:r>
      <w:r w:rsidRPr="00063497">
        <w:rPr>
          <w:rFonts w:ascii="Times New Roman" w:hAnsi="Times New Roman" w:cs="Times New Roman"/>
          <w:b/>
          <w:bCs/>
          <w:sz w:val="24"/>
          <w:szCs w:val="24"/>
        </w:rPr>
        <w:t xml:space="preserve">221 921 111. </w:t>
      </w:r>
    </w:p>
    <w:p w:rsidR="00D766FC" w:rsidRPr="002D0C35" w:rsidRDefault="00D766FC" w:rsidP="00A32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2DF" w:rsidRDefault="000B12DF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12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14. NÁVAZNOST VÝKONU SOCIÁLNĚ-PRÁVNÍ OCHRANY DĚTÍ NA DALŠÍ SUBJEKTY</w:t>
      </w:r>
    </w:p>
    <w:p w:rsidR="000B12DF" w:rsidRPr="000B12DF" w:rsidRDefault="000B12DF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12DF" w:rsidRP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46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Obecní úřad Rebešovice </w:t>
      </w:r>
      <w:r w:rsidR="000B12DF" w:rsidRPr="003F46B3">
        <w:rPr>
          <w:rFonts w:ascii="Times New Roman" w:hAnsi="Times New Roman" w:cs="Times New Roman"/>
          <w:bCs/>
          <w:color w:val="000000"/>
          <w:sz w:val="24"/>
          <w:szCs w:val="24"/>
        </w:rPr>
        <w:t>spolupracuje v první řadě zejména s OÚ ORP</w:t>
      </w:r>
      <w:r w:rsidRPr="003F46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 Městským úřadem Šlapanice, Opuštěná 9/2, Brno</w:t>
      </w:r>
      <w:r w:rsidR="000B12DF" w:rsidRPr="003F46B3">
        <w:rPr>
          <w:rFonts w:ascii="Times New Roman" w:hAnsi="Times New Roman" w:cs="Times New Roman"/>
          <w:color w:val="000000"/>
          <w:sz w:val="24"/>
          <w:szCs w:val="24"/>
        </w:rPr>
        <w:t xml:space="preserve">, který v závažnějších případech přebírá výkon SPO od OÚ a má podstatně širší možnosti, které povedou k vyřešení daného případu. </w:t>
      </w:r>
    </w:p>
    <w:p w:rsidR="003C1498" w:rsidRPr="003F46B3" w:rsidRDefault="003C1498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1498" w:rsidRDefault="003C1498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3F46B3" w:rsidP="000B12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46B3" w:rsidRDefault="00401555" w:rsidP="002858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-12</w:t>
      </w:r>
      <w:r w:rsidR="00285826" w:rsidRPr="00285826">
        <w:rPr>
          <w:rFonts w:ascii="Times New Roman" w:hAnsi="Times New Roman" w:cs="Times New Roman"/>
          <w:color w:val="000000"/>
          <w:sz w:val="20"/>
          <w:szCs w:val="20"/>
        </w:rPr>
        <w:t>-</w:t>
      </w:r>
    </w:p>
    <w:sectPr w:rsidR="003F4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2F8" w:rsidRDefault="009522F8" w:rsidP="008E3E34">
      <w:pPr>
        <w:spacing w:after="0" w:line="240" w:lineRule="auto"/>
      </w:pPr>
      <w:r>
        <w:separator/>
      </w:r>
    </w:p>
  </w:endnote>
  <w:endnote w:type="continuationSeparator" w:id="0">
    <w:p w:rsidR="009522F8" w:rsidRDefault="009522F8" w:rsidP="008E3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2F8" w:rsidRDefault="009522F8" w:rsidP="008E3E34">
      <w:pPr>
        <w:spacing w:after="0" w:line="240" w:lineRule="auto"/>
      </w:pPr>
      <w:r>
        <w:separator/>
      </w:r>
    </w:p>
  </w:footnote>
  <w:footnote w:type="continuationSeparator" w:id="0">
    <w:p w:rsidR="009522F8" w:rsidRDefault="009522F8" w:rsidP="008E3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035B"/>
    <w:multiLevelType w:val="hybridMultilevel"/>
    <w:tmpl w:val="783ABD12"/>
    <w:lvl w:ilvl="0" w:tplc="040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D5AE1"/>
    <w:multiLevelType w:val="multilevel"/>
    <w:tmpl w:val="56F2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FA29D4"/>
    <w:multiLevelType w:val="hybridMultilevel"/>
    <w:tmpl w:val="D07CDEF2"/>
    <w:lvl w:ilvl="0" w:tplc="0C4E6B3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A2158"/>
    <w:multiLevelType w:val="multilevel"/>
    <w:tmpl w:val="B38A4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3A1"/>
    <w:rsid w:val="000575BC"/>
    <w:rsid w:val="00060AA2"/>
    <w:rsid w:val="00063497"/>
    <w:rsid w:val="00067FAF"/>
    <w:rsid w:val="000701CC"/>
    <w:rsid w:val="00080236"/>
    <w:rsid w:val="00080F04"/>
    <w:rsid w:val="000B12DF"/>
    <w:rsid w:val="0012154C"/>
    <w:rsid w:val="00180349"/>
    <w:rsid w:val="00184808"/>
    <w:rsid w:val="001B5F54"/>
    <w:rsid w:val="001E7865"/>
    <w:rsid w:val="00220FAE"/>
    <w:rsid w:val="00224D0E"/>
    <w:rsid w:val="0025301F"/>
    <w:rsid w:val="002654C2"/>
    <w:rsid w:val="0027493A"/>
    <w:rsid w:val="00285826"/>
    <w:rsid w:val="00287726"/>
    <w:rsid w:val="002A43A1"/>
    <w:rsid w:val="002C49B0"/>
    <w:rsid w:val="002D0C35"/>
    <w:rsid w:val="003022F9"/>
    <w:rsid w:val="00315085"/>
    <w:rsid w:val="003268CD"/>
    <w:rsid w:val="00344FC6"/>
    <w:rsid w:val="0035415F"/>
    <w:rsid w:val="003C1498"/>
    <w:rsid w:val="003F46B3"/>
    <w:rsid w:val="00401555"/>
    <w:rsid w:val="00440C33"/>
    <w:rsid w:val="004D702A"/>
    <w:rsid w:val="0052760B"/>
    <w:rsid w:val="00540263"/>
    <w:rsid w:val="00591772"/>
    <w:rsid w:val="005C3428"/>
    <w:rsid w:val="00651558"/>
    <w:rsid w:val="00671F97"/>
    <w:rsid w:val="00687E17"/>
    <w:rsid w:val="00691B71"/>
    <w:rsid w:val="006A5844"/>
    <w:rsid w:val="007500DF"/>
    <w:rsid w:val="007D3819"/>
    <w:rsid w:val="007D44E1"/>
    <w:rsid w:val="007E7255"/>
    <w:rsid w:val="00820428"/>
    <w:rsid w:val="00820BA1"/>
    <w:rsid w:val="00831CD4"/>
    <w:rsid w:val="0085370D"/>
    <w:rsid w:val="00875E81"/>
    <w:rsid w:val="0088784B"/>
    <w:rsid w:val="008A3F67"/>
    <w:rsid w:val="008B49DB"/>
    <w:rsid w:val="008C746D"/>
    <w:rsid w:val="008E3E34"/>
    <w:rsid w:val="008F0E7B"/>
    <w:rsid w:val="00932DC5"/>
    <w:rsid w:val="00942601"/>
    <w:rsid w:val="00944BD1"/>
    <w:rsid w:val="009522F8"/>
    <w:rsid w:val="0097349F"/>
    <w:rsid w:val="009A201A"/>
    <w:rsid w:val="009E3E00"/>
    <w:rsid w:val="00A17F76"/>
    <w:rsid w:val="00A241CF"/>
    <w:rsid w:val="00A32FD4"/>
    <w:rsid w:val="00A535A9"/>
    <w:rsid w:val="00A56FDB"/>
    <w:rsid w:val="00A60BDE"/>
    <w:rsid w:val="00A901D7"/>
    <w:rsid w:val="00AA18EE"/>
    <w:rsid w:val="00AF0219"/>
    <w:rsid w:val="00B24275"/>
    <w:rsid w:val="00B46817"/>
    <w:rsid w:val="00BF455C"/>
    <w:rsid w:val="00C065FE"/>
    <w:rsid w:val="00C413CA"/>
    <w:rsid w:val="00C42960"/>
    <w:rsid w:val="00C53DF7"/>
    <w:rsid w:val="00C91008"/>
    <w:rsid w:val="00CB0B68"/>
    <w:rsid w:val="00CB69C5"/>
    <w:rsid w:val="00CE241D"/>
    <w:rsid w:val="00D302C9"/>
    <w:rsid w:val="00D33BD3"/>
    <w:rsid w:val="00D70518"/>
    <w:rsid w:val="00D766FC"/>
    <w:rsid w:val="00D948F9"/>
    <w:rsid w:val="00DA238C"/>
    <w:rsid w:val="00DE51FA"/>
    <w:rsid w:val="00E049B2"/>
    <w:rsid w:val="00E554CD"/>
    <w:rsid w:val="00E632EA"/>
    <w:rsid w:val="00E94DCF"/>
    <w:rsid w:val="00EA2275"/>
    <w:rsid w:val="00EE68D0"/>
    <w:rsid w:val="00EF4F56"/>
    <w:rsid w:val="00F15D90"/>
    <w:rsid w:val="00F252FD"/>
    <w:rsid w:val="00F77A9F"/>
    <w:rsid w:val="00F861AE"/>
    <w:rsid w:val="00F96246"/>
    <w:rsid w:val="00FA79C9"/>
    <w:rsid w:val="00FD658F"/>
    <w:rsid w:val="00FE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A2275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591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91772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9177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6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66F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15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8E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3E34"/>
  </w:style>
  <w:style w:type="paragraph" w:styleId="Zpat">
    <w:name w:val="footer"/>
    <w:basedOn w:val="Normln"/>
    <w:link w:val="ZpatChar"/>
    <w:uiPriority w:val="99"/>
    <w:unhideWhenUsed/>
    <w:rsid w:val="008E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3E34"/>
  </w:style>
  <w:style w:type="paragraph" w:styleId="Bezmezer">
    <w:name w:val="No Spacing"/>
    <w:uiPriority w:val="1"/>
    <w:qFormat/>
    <w:rsid w:val="00C429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A2275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591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91772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9177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6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66F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15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8E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3E34"/>
  </w:style>
  <w:style w:type="paragraph" w:styleId="Zpat">
    <w:name w:val="footer"/>
    <w:basedOn w:val="Normln"/>
    <w:link w:val="ZpatChar"/>
    <w:uiPriority w:val="99"/>
    <w:unhideWhenUsed/>
    <w:rsid w:val="008E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3E34"/>
  </w:style>
  <w:style w:type="paragraph" w:styleId="Bezmezer">
    <w:name w:val="No Spacing"/>
    <w:uiPriority w:val="1"/>
    <w:qFormat/>
    <w:rsid w:val="00C429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4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9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6135">
                  <w:marLeft w:val="3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4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3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26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6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2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88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6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24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0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8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9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6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76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1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95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4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9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4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08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9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0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14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75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3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4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86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0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23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9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65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5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1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90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4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06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9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6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6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4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9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8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5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9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0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54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5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8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0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3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9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08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9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55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44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30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15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2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1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5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6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6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6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2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3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5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9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0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9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34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7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5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9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97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3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21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1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83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4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3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7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3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5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5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3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0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3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7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43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0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2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1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87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85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4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1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4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86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0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16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1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98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7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1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35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0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9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2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8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5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27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4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7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24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14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86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03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3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59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5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9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8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1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56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46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8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7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36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45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3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99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06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46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17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64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1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34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7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40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3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63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65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9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1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15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1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88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8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02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7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5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56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8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8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10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1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56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3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5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1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37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41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09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8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5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0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6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2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0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82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60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2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8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75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3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0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65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8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3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74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96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6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1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8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3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75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0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91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0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8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16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54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4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24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9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5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9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8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8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63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2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3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86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9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6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2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1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1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8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12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94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5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2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3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0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9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5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8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20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9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75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92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1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51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2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4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2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44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9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4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7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83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5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6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5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1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2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5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0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5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9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82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4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94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2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9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84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2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3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4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1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8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25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5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4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03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00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2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9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8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38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4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2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1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98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58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8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3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71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9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8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63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23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9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19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0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50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1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6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6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61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6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9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4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7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7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19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6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6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14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7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3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1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16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18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5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77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6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1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5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4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98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27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5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0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5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03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6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4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6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43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98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4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3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8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03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8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0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8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9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9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4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0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4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63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0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1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7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1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63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55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73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4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4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6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4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0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1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0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4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3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19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62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1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2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0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1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8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4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83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3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4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6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95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6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1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94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4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1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7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74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54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97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89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4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83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3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52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2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6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7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0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2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58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8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8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59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84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30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55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7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1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79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8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9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6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2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19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1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1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0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44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0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9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1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6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2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9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3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9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8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9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4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0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7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1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11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0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2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1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1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53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7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68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2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0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77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7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6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3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9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52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47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2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9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70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0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7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22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53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91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05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66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94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94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36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49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56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35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61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2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1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03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9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5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3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4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2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8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94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5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70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1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5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3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4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1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5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2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ebesovice.cz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odatelna@rebesovice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bec@obecrebesovice.cz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tarosta@obecrebesovice.c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65C9D-0709-47B3-97BA-EA77905C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3149</Words>
  <Characters>18581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cp:lastPrinted>2017-11-06T09:41:00Z</cp:lastPrinted>
  <dcterms:created xsi:type="dcterms:W3CDTF">2017-11-06T14:46:00Z</dcterms:created>
  <dcterms:modified xsi:type="dcterms:W3CDTF">2017-11-06T14:46:00Z</dcterms:modified>
</cp:coreProperties>
</file>